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6D" w:rsidRDefault="00D41C18" w:rsidP="005C216D">
      <w:pPr>
        <w:ind w:left="-567" w:firstLine="567"/>
        <w:rPr>
          <w:sz w:val="28"/>
          <w:szCs w:val="28"/>
        </w:rPr>
      </w:pPr>
      <w:r>
        <w:rPr>
          <w:sz w:val="28"/>
          <w:szCs w:val="28"/>
        </w:rPr>
        <w:t xml:space="preserve">                                                 </w:t>
      </w:r>
      <w:r w:rsidR="0038702B" w:rsidRPr="0038702B">
        <w:rPr>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168pt;height:54.7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ВЕСТНИК"/>
          </v:shape>
        </w:pict>
      </w:r>
    </w:p>
    <w:p w:rsidR="00D41C18" w:rsidRDefault="0038702B" w:rsidP="005C216D">
      <w:pPr>
        <w:jc w:val="center"/>
        <w:rPr>
          <w:sz w:val="28"/>
          <w:szCs w:val="28"/>
        </w:rPr>
      </w:pPr>
      <w:r w:rsidRPr="0038702B">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467.25pt;height:50.25pt" fillcolor="#3cf" strokecolor="#009" strokeweight="1pt">
            <v:shadow on="t" color="#009" offset="7pt,-7pt"/>
            <v:textpath style="font-family:&quot;Impact&quot;;v-text-spacing:52429f;v-text-kern:t" trim="t" fitpath="t" xscale="f" string="НОВОДУБРОВСКОГО СЕЛЬСОВЕТА "/>
          </v:shape>
        </w:pict>
      </w:r>
    </w:p>
    <w:p w:rsidR="00D41C18" w:rsidRDefault="00D41C18" w:rsidP="00D41C18">
      <w:pPr>
        <w:pStyle w:val="a5"/>
        <w:tabs>
          <w:tab w:val="center" w:pos="4677"/>
          <w:tab w:val="right" w:pos="9355"/>
        </w:tabs>
        <w:jc w:val="center"/>
        <w:rPr>
          <w:sz w:val="28"/>
          <w:szCs w:val="28"/>
        </w:rPr>
      </w:pPr>
      <w:r>
        <w:rPr>
          <w:sz w:val="28"/>
          <w:szCs w:val="28"/>
        </w:rPr>
        <w:t>Совместный печатный орган Администрации и совета депутатов</w:t>
      </w:r>
    </w:p>
    <w:p w:rsidR="00D41C18" w:rsidRPr="007961BF" w:rsidRDefault="00D41C18" w:rsidP="007961BF">
      <w:pPr>
        <w:jc w:val="center"/>
        <w:rPr>
          <w:rFonts w:ascii="Times New Roman" w:hAnsi="Times New Roman" w:cs="Times New Roman"/>
          <w:sz w:val="24"/>
          <w:szCs w:val="24"/>
        </w:rPr>
      </w:pPr>
      <w:proofErr w:type="spellStart"/>
      <w:r>
        <w:rPr>
          <w:rFonts w:ascii="Times New Roman" w:hAnsi="Times New Roman" w:cs="Times New Roman"/>
          <w:sz w:val="28"/>
          <w:szCs w:val="28"/>
        </w:rPr>
        <w:t>Новодубровского</w:t>
      </w:r>
      <w:proofErr w:type="spellEnd"/>
      <w:r>
        <w:rPr>
          <w:rFonts w:ascii="Times New Roman" w:hAnsi="Times New Roman" w:cs="Times New Roman"/>
          <w:sz w:val="28"/>
          <w:szCs w:val="28"/>
        </w:rPr>
        <w:t xml:space="preserve"> сельсовета</w:t>
      </w:r>
      <w:r w:rsidR="005C216D">
        <w:rPr>
          <w:sz w:val="28"/>
          <w:szCs w:val="28"/>
        </w:rPr>
        <w:t xml:space="preserve">    №30 от 26</w:t>
      </w:r>
      <w:r w:rsidR="006F780A">
        <w:rPr>
          <w:sz w:val="28"/>
          <w:szCs w:val="28"/>
        </w:rPr>
        <w:t>.08</w:t>
      </w:r>
      <w:r>
        <w:rPr>
          <w:sz w:val="28"/>
          <w:szCs w:val="28"/>
        </w:rPr>
        <w:t>.2025</w:t>
      </w:r>
    </w:p>
    <w:p w:rsidR="005C216D" w:rsidRPr="005C216D" w:rsidRDefault="005C216D" w:rsidP="005C216D">
      <w:pPr>
        <w:pStyle w:val="a5"/>
        <w:jc w:val="center"/>
        <w:rPr>
          <w:rFonts w:ascii="Times New Roman" w:hAnsi="Times New Roman" w:cs="Times New Roman"/>
          <w:b/>
          <w:sz w:val="24"/>
          <w:szCs w:val="24"/>
        </w:rPr>
      </w:pPr>
      <w:r w:rsidRPr="005C216D">
        <w:rPr>
          <w:rFonts w:ascii="Times New Roman" w:hAnsi="Times New Roman" w:cs="Times New Roman"/>
          <w:b/>
          <w:sz w:val="24"/>
          <w:szCs w:val="24"/>
        </w:rPr>
        <w:t>СОВЕТ ДЕПУТАТОВ</w:t>
      </w:r>
    </w:p>
    <w:p w:rsidR="005C216D" w:rsidRPr="005C216D" w:rsidRDefault="005C216D" w:rsidP="005C216D">
      <w:pPr>
        <w:pStyle w:val="a5"/>
        <w:jc w:val="center"/>
        <w:rPr>
          <w:rFonts w:ascii="Times New Roman" w:hAnsi="Times New Roman" w:cs="Times New Roman"/>
          <w:b/>
          <w:sz w:val="24"/>
          <w:szCs w:val="24"/>
        </w:rPr>
      </w:pPr>
      <w:r w:rsidRPr="005C216D">
        <w:rPr>
          <w:rFonts w:ascii="Times New Roman" w:hAnsi="Times New Roman" w:cs="Times New Roman"/>
          <w:b/>
          <w:sz w:val="24"/>
          <w:szCs w:val="24"/>
        </w:rPr>
        <w:t>НОВОДУБРОВСКОГО СЕЛЬСОВЕТА</w:t>
      </w:r>
    </w:p>
    <w:p w:rsidR="005C216D" w:rsidRPr="005C216D" w:rsidRDefault="005C216D" w:rsidP="005C216D">
      <w:pPr>
        <w:pStyle w:val="a5"/>
        <w:jc w:val="center"/>
        <w:rPr>
          <w:rFonts w:ascii="Times New Roman" w:hAnsi="Times New Roman" w:cs="Times New Roman"/>
          <w:b/>
          <w:sz w:val="24"/>
          <w:szCs w:val="24"/>
        </w:rPr>
      </w:pPr>
      <w:r w:rsidRPr="005C216D">
        <w:rPr>
          <w:rFonts w:ascii="Times New Roman" w:hAnsi="Times New Roman" w:cs="Times New Roman"/>
          <w:b/>
          <w:sz w:val="24"/>
          <w:szCs w:val="24"/>
        </w:rPr>
        <w:t>УБИНСКОГО РАЙОНА</w:t>
      </w:r>
    </w:p>
    <w:p w:rsidR="005C216D" w:rsidRPr="005C216D" w:rsidRDefault="005C216D" w:rsidP="005C216D">
      <w:pPr>
        <w:pStyle w:val="a5"/>
        <w:jc w:val="center"/>
        <w:rPr>
          <w:rFonts w:ascii="Times New Roman" w:hAnsi="Times New Roman" w:cs="Times New Roman"/>
          <w:b/>
          <w:sz w:val="24"/>
          <w:szCs w:val="24"/>
        </w:rPr>
      </w:pPr>
      <w:r w:rsidRPr="005C216D">
        <w:rPr>
          <w:rFonts w:ascii="Times New Roman" w:hAnsi="Times New Roman" w:cs="Times New Roman"/>
          <w:b/>
          <w:sz w:val="24"/>
          <w:szCs w:val="24"/>
        </w:rPr>
        <w:t>НОВОСИБИРСКОЙ ОБЛАСТИ</w:t>
      </w:r>
    </w:p>
    <w:p w:rsidR="005C216D" w:rsidRPr="005C216D" w:rsidRDefault="005C216D" w:rsidP="005C216D">
      <w:pPr>
        <w:pStyle w:val="a5"/>
        <w:jc w:val="center"/>
        <w:rPr>
          <w:rFonts w:ascii="Times New Roman" w:hAnsi="Times New Roman" w:cs="Times New Roman"/>
          <w:b/>
          <w:sz w:val="24"/>
          <w:szCs w:val="24"/>
        </w:rPr>
      </w:pPr>
      <w:r w:rsidRPr="005C216D">
        <w:rPr>
          <w:rFonts w:ascii="Times New Roman" w:hAnsi="Times New Roman" w:cs="Times New Roman"/>
          <w:b/>
          <w:sz w:val="24"/>
          <w:szCs w:val="24"/>
        </w:rPr>
        <w:t>(шестого созыва)</w:t>
      </w:r>
    </w:p>
    <w:p w:rsidR="005C216D" w:rsidRPr="005C216D" w:rsidRDefault="005C216D" w:rsidP="005C216D">
      <w:pPr>
        <w:pStyle w:val="a5"/>
        <w:jc w:val="center"/>
        <w:rPr>
          <w:rFonts w:ascii="Times New Roman" w:hAnsi="Times New Roman" w:cs="Times New Roman"/>
          <w:sz w:val="24"/>
          <w:szCs w:val="24"/>
        </w:rPr>
      </w:pPr>
    </w:p>
    <w:p w:rsidR="005C216D" w:rsidRPr="005C216D" w:rsidRDefault="005C216D" w:rsidP="005C216D">
      <w:pPr>
        <w:pStyle w:val="a5"/>
        <w:jc w:val="center"/>
        <w:rPr>
          <w:rFonts w:ascii="Times New Roman" w:hAnsi="Times New Roman" w:cs="Times New Roman"/>
          <w:sz w:val="24"/>
          <w:szCs w:val="24"/>
        </w:rPr>
      </w:pPr>
      <w:r w:rsidRPr="005C216D">
        <w:rPr>
          <w:rFonts w:ascii="Times New Roman" w:hAnsi="Times New Roman" w:cs="Times New Roman"/>
          <w:sz w:val="24"/>
          <w:szCs w:val="24"/>
        </w:rPr>
        <w:t>РЕШЕНИЕ</w:t>
      </w:r>
    </w:p>
    <w:p w:rsidR="005C216D" w:rsidRPr="005C216D" w:rsidRDefault="005C216D" w:rsidP="005C216D">
      <w:pPr>
        <w:pStyle w:val="a5"/>
        <w:jc w:val="center"/>
        <w:rPr>
          <w:rFonts w:ascii="Times New Roman" w:hAnsi="Times New Roman" w:cs="Times New Roman"/>
          <w:sz w:val="24"/>
          <w:szCs w:val="24"/>
        </w:rPr>
      </w:pPr>
      <w:r w:rsidRPr="005C216D">
        <w:rPr>
          <w:rFonts w:ascii="Times New Roman" w:hAnsi="Times New Roman" w:cs="Times New Roman"/>
          <w:sz w:val="24"/>
          <w:szCs w:val="24"/>
        </w:rPr>
        <w:t>внеочередной тридцать девятой сессии</w:t>
      </w:r>
    </w:p>
    <w:p w:rsidR="005C216D" w:rsidRPr="005C216D" w:rsidRDefault="005C216D" w:rsidP="005C216D">
      <w:pPr>
        <w:pStyle w:val="a5"/>
        <w:jc w:val="center"/>
        <w:rPr>
          <w:rFonts w:ascii="Times New Roman" w:hAnsi="Times New Roman" w:cs="Times New Roman"/>
          <w:sz w:val="24"/>
          <w:szCs w:val="24"/>
        </w:rPr>
      </w:pPr>
    </w:p>
    <w:p w:rsidR="005C216D" w:rsidRPr="005C216D" w:rsidRDefault="005C216D" w:rsidP="005C216D">
      <w:pPr>
        <w:pStyle w:val="a5"/>
        <w:jc w:val="center"/>
        <w:rPr>
          <w:rFonts w:ascii="Times New Roman" w:hAnsi="Times New Roman" w:cs="Times New Roman"/>
          <w:sz w:val="24"/>
          <w:szCs w:val="24"/>
        </w:rPr>
      </w:pPr>
    </w:p>
    <w:p w:rsidR="005C216D" w:rsidRPr="005C216D" w:rsidRDefault="005C216D" w:rsidP="005C216D">
      <w:pPr>
        <w:pStyle w:val="a5"/>
        <w:jc w:val="center"/>
        <w:rPr>
          <w:rFonts w:ascii="Times New Roman" w:hAnsi="Times New Roman" w:cs="Times New Roman"/>
          <w:sz w:val="24"/>
          <w:szCs w:val="24"/>
        </w:rPr>
      </w:pPr>
      <w:r w:rsidRPr="005C216D">
        <w:rPr>
          <w:rFonts w:ascii="Times New Roman" w:hAnsi="Times New Roman" w:cs="Times New Roman"/>
          <w:sz w:val="24"/>
          <w:szCs w:val="24"/>
        </w:rPr>
        <w:t>26.08.2025г                                                               №175</w:t>
      </w:r>
    </w:p>
    <w:p w:rsidR="005C216D" w:rsidRPr="005C216D" w:rsidRDefault="005C216D" w:rsidP="005C216D">
      <w:pPr>
        <w:pStyle w:val="a5"/>
        <w:jc w:val="center"/>
        <w:rPr>
          <w:rFonts w:ascii="Times New Roman" w:hAnsi="Times New Roman" w:cs="Times New Roman"/>
          <w:sz w:val="24"/>
          <w:szCs w:val="24"/>
        </w:rPr>
      </w:pPr>
    </w:p>
    <w:p w:rsidR="005C216D" w:rsidRPr="005C216D" w:rsidRDefault="005C216D" w:rsidP="005C216D">
      <w:pPr>
        <w:pStyle w:val="a5"/>
        <w:jc w:val="center"/>
        <w:rPr>
          <w:rFonts w:ascii="Times New Roman" w:hAnsi="Times New Roman" w:cs="Times New Roman"/>
          <w:sz w:val="24"/>
          <w:szCs w:val="24"/>
        </w:rPr>
      </w:pPr>
      <w:r w:rsidRPr="005C216D">
        <w:rPr>
          <w:rFonts w:ascii="Times New Roman" w:hAnsi="Times New Roman" w:cs="Times New Roman"/>
          <w:sz w:val="24"/>
          <w:szCs w:val="24"/>
        </w:rPr>
        <w:t xml:space="preserve">О внесении изменений в решение тридцать пятой сессии шестого созыва от 23.12.2024 № 153 «О бюджете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 Убинского района на 2025 год и плановый период 2026-2027 годов»</w:t>
      </w:r>
    </w:p>
    <w:p w:rsidR="005C216D" w:rsidRPr="005C216D" w:rsidRDefault="005C216D" w:rsidP="005C216D">
      <w:pPr>
        <w:pStyle w:val="a5"/>
        <w:rPr>
          <w:rFonts w:ascii="Times New Roman" w:hAnsi="Times New Roman" w:cs="Times New Roman"/>
          <w:sz w:val="24"/>
          <w:szCs w:val="24"/>
        </w:rPr>
      </w:pPr>
    </w:p>
    <w:p w:rsidR="005C216D" w:rsidRPr="005C216D" w:rsidRDefault="005C216D" w:rsidP="005C216D">
      <w:pPr>
        <w:pStyle w:val="a5"/>
        <w:rPr>
          <w:rFonts w:ascii="Times New Roman" w:hAnsi="Times New Roman" w:cs="Times New Roman"/>
          <w:sz w:val="24"/>
          <w:szCs w:val="24"/>
        </w:rPr>
      </w:pP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          </w:t>
      </w:r>
      <w:r w:rsidRPr="005C216D">
        <w:rPr>
          <w:rFonts w:ascii="Times New Roman" w:hAnsi="Times New Roman" w:cs="Times New Roman"/>
          <w:sz w:val="24"/>
          <w:szCs w:val="24"/>
          <w:lang w:eastAsia="en-US" w:bidi="en-US"/>
        </w:rPr>
        <w:t>В соответствии с</w:t>
      </w:r>
      <w:r w:rsidRPr="005C216D">
        <w:rPr>
          <w:rFonts w:ascii="Times New Roman" w:hAnsi="Times New Roman" w:cs="Times New Roman"/>
          <w:sz w:val="24"/>
          <w:szCs w:val="24"/>
          <w:lang w:val="en-US" w:eastAsia="en-US" w:bidi="en-US"/>
        </w:rPr>
        <w:t> </w:t>
      </w:r>
      <w:hyperlink r:id="rId6" w:tgtFrame="_blank" w:history="1">
        <w:r w:rsidRPr="005C216D">
          <w:rPr>
            <w:rFonts w:ascii="Times New Roman" w:hAnsi="Times New Roman" w:cs="Times New Roman"/>
            <w:sz w:val="24"/>
            <w:szCs w:val="24"/>
            <w:lang w:eastAsia="en-US" w:bidi="en-US"/>
          </w:rPr>
          <w:t>Бюджетным кодексом</w:t>
        </w:r>
      </w:hyperlink>
      <w:r w:rsidRPr="005C216D">
        <w:rPr>
          <w:rFonts w:ascii="Times New Roman" w:hAnsi="Times New Roman" w:cs="Times New Roman"/>
          <w:sz w:val="24"/>
          <w:szCs w:val="24"/>
          <w:lang w:val="en-US" w:eastAsia="en-US" w:bidi="en-US"/>
        </w:rPr>
        <w:t> </w:t>
      </w:r>
      <w:r w:rsidRPr="005C216D">
        <w:rPr>
          <w:rFonts w:ascii="Times New Roman" w:hAnsi="Times New Roman" w:cs="Times New Roman"/>
          <w:sz w:val="24"/>
          <w:szCs w:val="24"/>
          <w:lang w:eastAsia="en-US" w:bidi="en-US"/>
        </w:rPr>
        <w:t xml:space="preserve">Российской Федерации, Положением </w:t>
      </w:r>
      <w:r w:rsidRPr="005C216D">
        <w:rPr>
          <w:rFonts w:ascii="Times New Roman" w:hAnsi="Times New Roman" w:cs="Times New Roman"/>
          <w:bCs/>
          <w:sz w:val="24"/>
          <w:szCs w:val="24"/>
          <w:lang w:eastAsia="en-US" w:bidi="en-US"/>
        </w:rPr>
        <w:t xml:space="preserve">о бюджетном процессе в </w:t>
      </w:r>
      <w:proofErr w:type="spellStart"/>
      <w:r w:rsidRPr="005C216D">
        <w:rPr>
          <w:rFonts w:ascii="Times New Roman" w:hAnsi="Times New Roman" w:cs="Times New Roman"/>
          <w:bCs/>
          <w:sz w:val="24"/>
          <w:szCs w:val="24"/>
          <w:lang w:eastAsia="en-US" w:bidi="en-US"/>
        </w:rPr>
        <w:t>Новодубровском</w:t>
      </w:r>
      <w:proofErr w:type="spellEnd"/>
      <w:r w:rsidRPr="005C216D">
        <w:rPr>
          <w:rFonts w:ascii="Times New Roman" w:hAnsi="Times New Roman" w:cs="Times New Roman"/>
          <w:sz w:val="24"/>
          <w:szCs w:val="24"/>
          <w:lang w:eastAsia="en-US" w:bidi="en-US"/>
        </w:rPr>
        <w:t xml:space="preserve"> сельсовете Убинского района  Новосибирской области, утвержденным решением  внеочередной семнадцатой </w:t>
      </w:r>
      <w:r w:rsidRPr="005C216D">
        <w:rPr>
          <w:rFonts w:ascii="Times New Roman" w:hAnsi="Times New Roman" w:cs="Times New Roman"/>
          <w:bCs/>
          <w:sz w:val="24"/>
          <w:szCs w:val="24"/>
          <w:lang w:eastAsia="en-US" w:bidi="en-US"/>
        </w:rPr>
        <w:t xml:space="preserve"> сессии</w:t>
      </w:r>
      <w:r w:rsidRPr="005C216D">
        <w:rPr>
          <w:rFonts w:ascii="Times New Roman" w:hAnsi="Times New Roman" w:cs="Times New Roman"/>
          <w:sz w:val="24"/>
          <w:szCs w:val="24"/>
          <w:lang w:eastAsia="en-US" w:bidi="en-US"/>
        </w:rPr>
        <w:t xml:space="preserve"> Совета депутатов </w:t>
      </w:r>
      <w:proofErr w:type="spellStart"/>
      <w:r w:rsidRPr="005C216D">
        <w:rPr>
          <w:rFonts w:ascii="Times New Roman" w:hAnsi="Times New Roman" w:cs="Times New Roman"/>
          <w:sz w:val="24"/>
          <w:szCs w:val="24"/>
          <w:lang w:eastAsia="en-US" w:bidi="en-US"/>
        </w:rPr>
        <w:t>Новодубровского</w:t>
      </w:r>
      <w:proofErr w:type="spellEnd"/>
      <w:r w:rsidRPr="005C216D">
        <w:rPr>
          <w:rFonts w:ascii="Times New Roman" w:hAnsi="Times New Roman" w:cs="Times New Roman"/>
          <w:sz w:val="24"/>
          <w:szCs w:val="24"/>
          <w:lang w:eastAsia="en-US" w:bidi="en-US"/>
        </w:rPr>
        <w:t xml:space="preserve"> сельсовета Убинского района Новосибирской области</w:t>
      </w:r>
      <w:r w:rsidRPr="005C216D">
        <w:rPr>
          <w:rFonts w:ascii="Times New Roman" w:hAnsi="Times New Roman" w:cs="Times New Roman"/>
          <w:b/>
          <w:sz w:val="24"/>
          <w:szCs w:val="24"/>
          <w:lang w:eastAsia="en-US" w:bidi="en-US"/>
        </w:rPr>
        <w:t xml:space="preserve"> </w:t>
      </w:r>
      <w:r w:rsidRPr="005C216D">
        <w:rPr>
          <w:rFonts w:ascii="Times New Roman" w:hAnsi="Times New Roman" w:cs="Times New Roman"/>
          <w:sz w:val="24"/>
          <w:szCs w:val="24"/>
          <w:lang w:eastAsia="en-US" w:bidi="en-US"/>
        </w:rPr>
        <w:t xml:space="preserve">от 09.11.2022г № 78, Совет депутатов </w:t>
      </w:r>
      <w:proofErr w:type="spellStart"/>
      <w:r w:rsidRPr="005C216D">
        <w:rPr>
          <w:rFonts w:ascii="Times New Roman" w:hAnsi="Times New Roman" w:cs="Times New Roman"/>
          <w:sz w:val="24"/>
          <w:szCs w:val="24"/>
          <w:lang w:eastAsia="en-US" w:bidi="en-US"/>
        </w:rPr>
        <w:t>Новодубровского</w:t>
      </w:r>
      <w:proofErr w:type="spellEnd"/>
      <w:r w:rsidRPr="005C216D">
        <w:rPr>
          <w:rFonts w:ascii="Times New Roman" w:hAnsi="Times New Roman" w:cs="Times New Roman"/>
          <w:sz w:val="24"/>
          <w:szCs w:val="24"/>
          <w:lang w:eastAsia="en-US" w:bidi="en-US"/>
        </w:rPr>
        <w:t xml:space="preserve"> сельсовета Убинского района Новосибирской области </w:t>
      </w:r>
      <w:r w:rsidRPr="005C216D">
        <w:rPr>
          <w:rFonts w:ascii="Times New Roman" w:hAnsi="Times New Roman" w:cs="Times New Roman"/>
          <w:b/>
          <w:sz w:val="24"/>
          <w:szCs w:val="24"/>
          <w:lang w:eastAsia="en-US" w:bidi="en-US"/>
        </w:rPr>
        <w:t xml:space="preserve">РЕШИЛ:                                                                                                                                                   </w:t>
      </w:r>
      <w:r w:rsidRPr="005C216D">
        <w:rPr>
          <w:rFonts w:ascii="Times New Roman" w:hAnsi="Times New Roman" w:cs="Times New Roman"/>
          <w:sz w:val="24"/>
          <w:szCs w:val="24"/>
        </w:rPr>
        <w:t xml:space="preserve">          </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      1. Внести в решение  тридцать пятой  сессии шестого созыва от 23.12.2024 № 153«О бюджете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 Убинского района на 2025 год и плановый период 2026-2027 годов» (с учетом изменений, внесенных  решениями  Совета депутатов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 шестого созыва №155 от 05.02.2025г,№156 от 21.03.2025г, №164 от 24.06.2025г), следующие изменения:</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1.1. В подпункте 1 пункта 1 решения цифры «8582,26»</w:t>
      </w:r>
      <w:proofErr w:type="gramStart"/>
      <w:r w:rsidRPr="005C216D">
        <w:rPr>
          <w:rFonts w:ascii="Times New Roman" w:hAnsi="Times New Roman" w:cs="Times New Roman"/>
          <w:sz w:val="24"/>
          <w:szCs w:val="24"/>
        </w:rPr>
        <w:t xml:space="preserve">  ;</w:t>
      </w:r>
      <w:proofErr w:type="gramEnd"/>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1.2. В подпункте 2 пункта 1 решения цифры «9877,11»</w:t>
      </w:r>
      <w:proofErr w:type="gramStart"/>
      <w:r w:rsidRPr="005C216D">
        <w:rPr>
          <w:rFonts w:ascii="Times New Roman" w:hAnsi="Times New Roman" w:cs="Times New Roman"/>
          <w:sz w:val="24"/>
          <w:szCs w:val="24"/>
        </w:rPr>
        <w:t xml:space="preserve"> ;</w:t>
      </w:r>
      <w:proofErr w:type="gramEnd"/>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1.3. В подпункте 3 пункта 1 решения дефицит бюджета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 Убинского района цифры  «1294,85»;</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lang w:eastAsia="en-US" w:bidi="en-US"/>
        </w:rPr>
        <w:t>1.4. Приложение № 2 «</w:t>
      </w:r>
      <w:r w:rsidRPr="005C216D">
        <w:rPr>
          <w:rFonts w:ascii="Times New Roman" w:hAnsi="Times New Roman" w:cs="Times New Roman"/>
          <w:sz w:val="24"/>
          <w:szCs w:val="24"/>
          <w:lang w:bidi="en-US"/>
        </w:rPr>
        <w:t xml:space="preserve">Распределение бюджетных ассигнований по разделам, подразделам, целевым статьям (муниципальным программам и внепрограммным направлениям деятельности), группам и подгруппам </w:t>
      </w:r>
      <w:proofErr w:type="gramStart"/>
      <w:r w:rsidRPr="005C216D">
        <w:rPr>
          <w:rFonts w:ascii="Times New Roman" w:hAnsi="Times New Roman" w:cs="Times New Roman"/>
          <w:sz w:val="24"/>
          <w:szCs w:val="24"/>
          <w:lang w:bidi="en-US"/>
        </w:rPr>
        <w:t>видов расходов классификации расходов бюджетов</w:t>
      </w:r>
      <w:proofErr w:type="gramEnd"/>
      <w:r w:rsidRPr="005C216D">
        <w:rPr>
          <w:rFonts w:ascii="Times New Roman" w:hAnsi="Times New Roman" w:cs="Times New Roman"/>
          <w:sz w:val="24"/>
          <w:szCs w:val="24"/>
          <w:lang w:bidi="en-US"/>
        </w:rPr>
        <w:t xml:space="preserve"> на 2025 год и плановый период 2026 -2027 годы</w:t>
      </w:r>
      <w:r w:rsidRPr="005C216D">
        <w:rPr>
          <w:rFonts w:ascii="Times New Roman" w:hAnsi="Times New Roman" w:cs="Times New Roman"/>
          <w:sz w:val="24"/>
          <w:szCs w:val="24"/>
          <w:lang w:eastAsia="en-US" w:bidi="en-US"/>
        </w:rPr>
        <w:t xml:space="preserve">» изложить в </w:t>
      </w:r>
      <w:r w:rsidRPr="005C216D">
        <w:rPr>
          <w:rFonts w:ascii="Times New Roman" w:hAnsi="Times New Roman" w:cs="Times New Roman"/>
          <w:sz w:val="24"/>
          <w:szCs w:val="24"/>
        </w:rPr>
        <w:t>следующей</w:t>
      </w:r>
      <w:r w:rsidRPr="005C216D">
        <w:rPr>
          <w:rFonts w:ascii="Times New Roman" w:hAnsi="Times New Roman" w:cs="Times New Roman"/>
          <w:sz w:val="24"/>
          <w:szCs w:val="24"/>
          <w:lang w:eastAsia="en-US" w:bidi="en-US"/>
        </w:rPr>
        <w:t xml:space="preserve"> редакции согласно приложению  № 1 к настоящему решению;                                                                                         </w:t>
      </w:r>
    </w:p>
    <w:p w:rsidR="005C216D" w:rsidRDefault="005C216D" w:rsidP="005C216D">
      <w:pPr>
        <w:pStyle w:val="a5"/>
        <w:rPr>
          <w:rFonts w:ascii="Times New Roman" w:hAnsi="Times New Roman" w:cs="Times New Roman"/>
          <w:sz w:val="24"/>
          <w:szCs w:val="24"/>
          <w:lang w:bidi="en-US"/>
        </w:rPr>
      </w:pPr>
      <w:r w:rsidRPr="005C216D">
        <w:rPr>
          <w:rFonts w:ascii="Times New Roman" w:hAnsi="Times New Roman" w:cs="Times New Roman"/>
          <w:sz w:val="24"/>
          <w:szCs w:val="24"/>
          <w:lang w:eastAsia="en-US" w:bidi="en-US"/>
        </w:rPr>
        <w:t>1.5. Приложение № 3 «</w:t>
      </w:r>
      <w:r w:rsidRPr="005C216D">
        <w:rPr>
          <w:rFonts w:ascii="Times New Roman" w:hAnsi="Times New Roman" w:cs="Times New Roman"/>
          <w:sz w:val="24"/>
          <w:szCs w:val="24"/>
          <w:lang w:bidi="en-US"/>
        </w:rPr>
        <w:t xml:space="preserve">Распределение бюджетных ассигнований по целевым статьям (муниципальным программам и </w:t>
      </w:r>
      <w:proofErr w:type="spellStart"/>
      <w:r w:rsidRPr="005C216D">
        <w:rPr>
          <w:rFonts w:ascii="Times New Roman" w:hAnsi="Times New Roman" w:cs="Times New Roman"/>
          <w:sz w:val="24"/>
          <w:szCs w:val="24"/>
          <w:lang w:bidi="en-US"/>
        </w:rPr>
        <w:t>непрограммным</w:t>
      </w:r>
      <w:proofErr w:type="spellEnd"/>
      <w:r w:rsidRPr="005C216D">
        <w:rPr>
          <w:rFonts w:ascii="Times New Roman" w:hAnsi="Times New Roman" w:cs="Times New Roman"/>
          <w:sz w:val="24"/>
          <w:szCs w:val="24"/>
          <w:lang w:bidi="en-US"/>
        </w:rPr>
        <w:t xml:space="preserve"> направлениям деятельности), группам и подгруппам </w:t>
      </w:r>
      <w:proofErr w:type="gramStart"/>
      <w:r w:rsidRPr="005C216D">
        <w:rPr>
          <w:rFonts w:ascii="Times New Roman" w:hAnsi="Times New Roman" w:cs="Times New Roman"/>
          <w:sz w:val="24"/>
          <w:szCs w:val="24"/>
          <w:lang w:bidi="en-US"/>
        </w:rPr>
        <w:t>видов расходов классификации расходов бюджета</w:t>
      </w:r>
      <w:proofErr w:type="gramEnd"/>
      <w:r w:rsidRPr="005C216D">
        <w:rPr>
          <w:rFonts w:ascii="Times New Roman" w:hAnsi="Times New Roman" w:cs="Times New Roman"/>
          <w:sz w:val="24"/>
          <w:szCs w:val="24"/>
          <w:lang w:bidi="en-US"/>
        </w:rPr>
        <w:t xml:space="preserve">  на 2025 год и плановый период 2026 и 2027 годов</w:t>
      </w:r>
      <w:r w:rsidRPr="005C216D">
        <w:rPr>
          <w:rFonts w:ascii="Times New Roman" w:hAnsi="Times New Roman" w:cs="Times New Roman"/>
          <w:sz w:val="24"/>
          <w:szCs w:val="24"/>
          <w:lang w:eastAsia="en-US" w:bidi="en-US"/>
        </w:rPr>
        <w:t xml:space="preserve">» изложить в  </w:t>
      </w:r>
      <w:r w:rsidRPr="005C216D">
        <w:rPr>
          <w:rFonts w:ascii="Times New Roman" w:hAnsi="Times New Roman" w:cs="Times New Roman"/>
          <w:sz w:val="24"/>
          <w:szCs w:val="24"/>
        </w:rPr>
        <w:t>следующей редакции</w:t>
      </w:r>
      <w:r w:rsidRPr="005C216D">
        <w:rPr>
          <w:rFonts w:ascii="Times New Roman" w:hAnsi="Times New Roman" w:cs="Times New Roman"/>
          <w:sz w:val="24"/>
          <w:szCs w:val="24"/>
          <w:lang w:eastAsia="en-US" w:bidi="en-US"/>
        </w:rPr>
        <w:t xml:space="preserve"> согласно приложению № 2 к настоящему решению;                                                                                                                                               1.6. Приложение  №4 «</w:t>
      </w:r>
      <w:r w:rsidRPr="005C216D">
        <w:rPr>
          <w:rFonts w:ascii="Times New Roman" w:hAnsi="Times New Roman" w:cs="Times New Roman"/>
          <w:sz w:val="24"/>
          <w:szCs w:val="24"/>
          <w:lang w:bidi="en-US"/>
        </w:rPr>
        <w:t xml:space="preserve">Ведомственная структура расходов бюджета </w:t>
      </w:r>
      <w:proofErr w:type="spellStart"/>
      <w:r w:rsidRPr="005C216D">
        <w:rPr>
          <w:rFonts w:ascii="Times New Roman" w:hAnsi="Times New Roman" w:cs="Times New Roman"/>
          <w:sz w:val="24"/>
          <w:szCs w:val="24"/>
          <w:lang w:bidi="en-US"/>
        </w:rPr>
        <w:t>Новодубровского</w:t>
      </w:r>
      <w:proofErr w:type="spellEnd"/>
      <w:r w:rsidRPr="005C216D">
        <w:rPr>
          <w:rFonts w:ascii="Times New Roman" w:hAnsi="Times New Roman" w:cs="Times New Roman"/>
          <w:sz w:val="24"/>
          <w:szCs w:val="24"/>
          <w:lang w:bidi="en-US"/>
        </w:rPr>
        <w:t xml:space="preserve">  </w:t>
      </w:r>
    </w:p>
    <w:p w:rsidR="005C216D" w:rsidRDefault="005C216D" w:rsidP="005C216D">
      <w:pPr>
        <w:pStyle w:val="a5"/>
        <w:rPr>
          <w:rFonts w:ascii="Times New Roman" w:hAnsi="Times New Roman" w:cs="Times New Roman"/>
          <w:sz w:val="24"/>
          <w:szCs w:val="24"/>
          <w:lang w:bidi="en-US"/>
        </w:rPr>
      </w:pPr>
    </w:p>
    <w:p w:rsidR="005C216D" w:rsidRDefault="005C216D" w:rsidP="005C216D">
      <w:pPr>
        <w:pStyle w:val="a5"/>
        <w:rPr>
          <w:rFonts w:ascii="Times New Roman" w:hAnsi="Times New Roman" w:cs="Times New Roman"/>
          <w:sz w:val="24"/>
          <w:szCs w:val="24"/>
          <w:lang w:bidi="en-US"/>
        </w:rPr>
      </w:pP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lang w:bidi="en-US"/>
        </w:rPr>
        <w:lastRenderedPageBreak/>
        <w:t>сельсовета Убинского района   на 2025 год и плановый период 2026 и 2027 годов</w:t>
      </w:r>
      <w:r w:rsidRPr="005C216D">
        <w:rPr>
          <w:rFonts w:ascii="Times New Roman" w:hAnsi="Times New Roman" w:cs="Times New Roman"/>
          <w:sz w:val="24"/>
          <w:szCs w:val="24"/>
          <w:lang w:eastAsia="en-US" w:bidi="en-US"/>
        </w:rPr>
        <w:t xml:space="preserve">» изложить в следующей редакции согласно приложению № 3 к настоящему решению;                                                                                                                           </w:t>
      </w:r>
    </w:p>
    <w:p w:rsidR="005C216D" w:rsidRPr="005C216D" w:rsidRDefault="005C216D" w:rsidP="005C216D">
      <w:pPr>
        <w:pStyle w:val="a5"/>
        <w:rPr>
          <w:rFonts w:ascii="Times New Roman" w:hAnsi="Times New Roman" w:cs="Times New Roman"/>
          <w:sz w:val="24"/>
          <w:szCs w:val="24"/>
          <w:lang w:eastAsia="en-US" w:bidi="en-US"/>
        </w:rPr>
      </w:pPr>
      <w:r w:rsidRPr="005C216D">
        <w:rPr>
          <w:rFonts w:ascii="Times New Roman" w:hAnsi="Times New Roman" w:cs="Times New Roman"/>
          <w:sz w:val="24"/>
          <w:szCs w:val="24"/>
          <w:lang w:eastAsia="en-US" w:bidi="en-US"/>
        </w:rPr>
        <w:t>1.7. Приложение № 7 «</w:t>
      </w:r>
      <w:r w:rsidRPr="005C216D">
        <w:rPr>
          <w:rFonts w:ascii="Times New Roman" w:hAnsi="Times New Roman" w:cs="Times New Roman"/>
          <w:sz w:val="24"/>
          <w:szCs w:val="24"/>
          <w:lang w:bidi="en-US"/>
        </w:rPr>
        <w:t xml:space="preserve">Источники финансирования дефицита бюджета  </w:t>
      </w:r>
      <w:proofErr w:type="spellStart"/>
      <w:r w:rsidRPr="005C216D">
        <w:rPr>
          <w:rFonts w:ascii="Times New Roman" w:hAnsi="Times New Roman" w:cs="Times New Roman"/>
          <w:sz w:val="24"/>
          <w:szCs w:val="24"/>
          <w:lang w:bidi="en-US"/>
        </w:rPr>
        <w:t>Новодубровского</w:t>
      </w:r>
      <w:proofErr w:type="spellEnd"/>
      <w:r w:rsidRPr="005C216D">
        <w:rPr>
          <w:rFonts w:ascii="Times New Roman" w:hAnsi="Times New Roman" w:cs="Times New Roman"/>
          <w:sz w:val="24"/>
          <w:szCs w:val="24"/>
          <w:lang w:bidi="en-US"/>
        </w:rPr>
        <w:t xml:space="preserve"> сельсовета Убинского района Новосибирской области  на 2025 год и плановый период 2026-2027 годов</w:t>
      </w:r>
      <w:r w:rsidRPr="005C216D">
        <w:rPr>
          <w:rFonts w:ascii="Times New Roman" w:hAnsi="Times New Roman" w:cs="Times New Roman"/>
          <w:sz w:val="24"/>
          <w:szCs w:val="24"/>
          <w:lang w:eastAsia="en-US" w:bidi="en-US"/>
        </w:rPr>
        <w:t xml:space="preserve">»  изложить в следующей редакции согласно приложению № 4 к настоящему решению.  </w:t>
      </w:r>
    </w:p>
    <w:p w:rsidR="005C216D" w:rsidRPr="005C216D" w:rsidRDefault="005C216D" w:rsidP="005C216D">
      <w:pPr>
        <w:pStyle w:val="a5"/>
        <w:rPr>
          <w:rFonts w:ascii="Times New Roman" w:hAnsi="Times New Roman" w:cs="Times New Roman"/>
          <w:color w:val="2C2D2E"/>
          <w:sz w:val="24"/>
          <w:szCs w:val="24"/>
          <w:shd w:val="clear" w:color="auto" w:fill="FFFFFF"/>
        </w:rPr>
      </w:pPr>
      <w:r w:rsidRPr="005C216D">
        <w:rPr>
          <w:rFonts w:ascii="Times New Roman" w:hAnsi="Times New Roman" w:cs="Times New Roman"/>
          <w:sz w:val="24"/>
          <w:szCs w:val="24"/>
          <w:lang w:eastAsia="en-US" w:bidi="en-US"/>
        </w:rPr>
        <w:t xml:space="preserve">2. </w:t>
      </w:r>
      <w:r w:rsidRPr="005C216D">
        <w:rPr>
          <w:rFonts w:ascii="Times New Roman" w:hAnsi="Times New Roman" w:cs="Times New Roman"/>
          <w:color w:val="2C2D2E"/>
          <w:sz w:val="24"/>
          <w:szCs w:val="24"/>
          <w:shd w:val="clear" w:color="auto" w:fill="FFFFFF"/>
        </w:rPr>
        <w:t>Настоящее решение  вступает в силу после его официального опубликования</w:t>
      </w:r>
      <w:r w:rsidRPr="005C216D">
        <w:rPr>
          <w:rFonts w:ascii="Times New Roman" w:hAnsi="Times New Roman" w:cs="Times New Roman"/>
          <w:sz w:val="24"/>
          <w:szCs w:val="24"/>
        </w:rPr>
        <w:t xml:space="preserve"> в периодическом печатном издании «Вестник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w:t>
      </w:r>
    </w:p>
    <w:p w:rsidR="005C216D" w:rsidRPr="005C216D" w:rsidRDefault="005C216D" w:rsidP="005C216D">
      <w:pPr>
        <w:pStyle w:val="a5"/>
        <w:rPr>
          <w:rFonts w:ascii="Times New Roman" w:hAnsi="Times New Roman" w:cs="Times New Roman"/>
          <w:sz w:val="24"/>
          <w:szCs w:val="24"/>
        </w:rPr>
      </w:pP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Глава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                  Председатель Совета депутатов   </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Убинского района                                               </w:t>
      </w:r>
      <w:proofErr w:type="spellStart"/>
      <w:r w:rsidRPr="005C216D">
        <w:rPr>
          <w:rFonts w:ascii="Times New Roman" w:hAnsi="Times New Roman" w:cs="Times New Roman"/>
          <w:sz w:val="24"/>
          <w:szCs w:val="24"/>
        </w:rPr>
        <w:t>Новодубровского</w:t>
      </w:r>
      <w:proofErr w:type="spellEnd"/>
      <w:r w:rsidRPr="005C216D">
        <w:rPr>
          <w:rFonts w:ascii="Times New Roman" w:hAnsi="Times New Roman" w:cs="Times New Roman"/>
          <w:sz w:val="24"/>
          <w:szCs w:val="24"/>
        </w:rPr>
        <w:t xml:space="preserve"> сельсовета</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 Новосибирской области                                    Убинского района                                    </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                                                                              Новосибирской области</w:t>
      </w:r>
    </w:p>
    <w:p w:rsidR="005C216D" w:rsidRPr="005C216D" w:rsidRDefault="005C216D" w:rsidP="005C216D">
      <w:pPr>
        <w:pStyle w:val="a5"/>
        <w:rPr>
          <w:rFonts w:ascii="Times New Roman" w:hAnsi="Times New Roman" w:cs="Times New Roman"/>
          <w:sz w:val="24"/>
          <w:szCs w:val="24"/>
        </w:rPr>
      </w:pPr>
      <w:r w:rsidRPr="005C216D">
        <w:rPr>
          <w:rFonts w:ascii="Times New Roman" w:hAnsi="Times New Roman" w:cs="Times New Roman"/>
          <w:sz w:val="24"/>
          <w:szCs w:val="24"/>
        </w:rPr>
        <w:t xml:space="preserve">_____________В.В. Воробьев                               ____________Н.И. </w:t>
      </w:r>
      <w:proofErr w:type="spellStart"/>
      <w:r w:rsidRPr="005C216D">
        <w:rPr>
          <w:rFonts w:ascii="Times New Roman" w:hAnsi="Times New Roman" w:cs="Times New Roman"/>
          <w:sz w:val="24"/>
          <w:szCs w:val="24"/>
        </w:rPr>
        <w:t>Ронжина</w:t>
      </w:r>
      <w:proofErr w:type="spellEnd"/>
    </w:p>
    <w:p w:rsidR="006F780A" w:rsidRDefault="006F780A" w:rsidP="005C216D">
      <w:pPr>
        <w:pStyle w:val="a5"/>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sectPr w:rsidR="005C216D" w:rsidSect="005C216D">
          <w:pgSz w:w="11906" w:h="16838"/>
          <w:pgMar w:top="238" w:right="851" w:bottom="1134" w:left="238" w:header="709" w:footer="709" w:gutter="0"/>
          <w:cols w:space="708"/>
          <w:docGrid w:linePitch="360"/>
        </w:sectPr>
      </w:pPr>
    </w:p>
    <w:p w:rsidR="005C216D" w:rsidRDefault="005C216D" w:rsidP="005C216D">
      <w:pPr>
        <w:pStyle w:val="a5"/>
        <w:rPr>
          <w:rFonts w:ascii="Times New Roman" w:hAnsi="Times New Roman" w:cs="Times New Roman"/>
          <w:sz w:val="24"/>
          <w:szCs w:val="24"/>
        </w:rPr>
      </w:pPr>
    </w:p>
    <w:p w:rsidR="005C216D" w:rsidRDefault="005C216D" w:rsidP="005C216D">
      <w:pPr>
        <w:pStyle w:val="a5"/>
        <w:ind w:firstLine="567"/>
        <w:rPr>
          <w:rFonts w:ascii="Times New Roman" w:hAnsi="Times New Roman" w:cs="Times New Roman"/>
          <w:sz w:val="24"/>
          <w:szCs w:val="24"/>
        </w:rPr>
      </w:pPr>
    </w:p>
    <w:p w:rsidR="005C216D" w:rsidRDefault="005C216D" w:rsidP="005C216D">
      <w:pPr>
        <w:pStyle w:val="a5"/>
        <w:rPr>
          <w:rFonts w:ascii="Times New Roman" w:hAnsi="Times New Roman" w:cs="Times New Roman"/>
          <w:sz w:val="24"/>
          <w:szCs w:val="24"/>
        </w:rPr>
      </w:pPr>
    </w:p>
    <w:p w:rsidR="005C216D" w:rsidRPr="005C216D" w:rsidRDefault="005C216D" w:rsidP="005C216D">
      <w:pPr>
        <w:pStyle w:val="a5"/>
        <w:rPr>
          <w:rFonts w:ascii="Times New Roman" w:hAnsi="Times New Roman" w:cs="Times New Roman"/>
          <w:sz w:val="24"/>
          <w:szCs w:val="24"/>
        </w:rPr>
      </w:pPr>
    </w:p>
    <w:tbl>
      <w:tblPr>
        <w:tblW w:w="0" w:type="auto"/>
        <w:tblLayout w:type="fixed"/>
        <w:tblCellMar>
          <w:left w:w="30" w:type="dxa"/>
          <w:right w:w="30" w:type="dxa"/>
        </w:tblCellMar>
        <w:tblLook w:val="0000"/>
      </w:tblPr>
      <w:tblGrid>
        <w:gridCol w:w="4440"/>
        <w:gridCol w:w="1010"/>
        <w:gridCol w:w="1137"/>
        <w:gridCol w:w="1122"/>
        <w:gridCol w:w="1009"/>
        <w:gridCol w:w="1764"/>
        <w:gridCol w:w="1763"/>
        <w:gridCol w:w="2580"/>
        <w:gridCol w:w="514"/>
      </w:tblGrid>
      <w:tr w:rsidR="005C216D" w:rsidTr="005C216D">
        <w:trPr>
          <w:trHeight w:val="214"/>
        </w:trPr>
        <w:tc>
          <w:tcPr>
            <w:tcW w:w="444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1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3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3"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Приложение №1</w:t>
            </w:r>
          </w:p>
        </w:tc>
        <w:tc>
          <w:tcPr>
            <w:tcW w:w="258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5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14"/>
        </w:trPr>
        <w:tc>
          <w:tcPr>
            <w:tcW w:w="444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1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3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8"/>
                <w:szCs w:val="18"/>
              </w:rPr>
            </w:pPr>
          </w:p>
        </w:tc>
        <w:tc>
          <w:tcPr>
            <w:tcW w:w="112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8"/>
                <w:szCs w:val="18"/>
              </w:rPr>
            </w:pPr>
          </w:p>
        </w:tc>
        <w:tc>
          <w:tcPr>
            <w:tcW w:w="100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4343" w:type="dxa"/>
            <w:gridSpan w:val="2"/>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к решению сессии совета депутатов</w:t>
            </w:r>
          </w:p>
        </w:tc>
        <w:tc>
          <w:tcPr>
            <w:tcW w:w="5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14"/>
        </w:trPr>
        <w:tc>
          <w:tcPr>
            <w:tcW w:w="444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1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3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4857" w:type="dxa"/>
            <w:gridSpan w:val="3"/>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Новодубровского</w:t>
            </w:r>
            <w:proofErr w:type="spellEnd"/>
            <w:r>
              <w:rPr>
                <w:rFonts w:ascii="Arial" w:hAnsi="Arial" w:cs="Arial"/>
                <w:color w:val="000000"/>
                <w:sz w:val="16"/>
                <w:szCs w:val="16"/>
              </w:rPr>
              <w:t xml:space="preserve"> сельсовета Убинского района №175 от 26.08.2025</w:t>
            </w:r>
          </w:p>
        </w:tc>
      </w:tr>
      <w:tr w:rsidR="005C216D" w:rsidTr="005C216D">
        <w:trPr>
          <w:trHeight w:val="214"/>
        </w:trPr>
        <w:tc>
          <w:tcPr>
            <w:tcW w:w="444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01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13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12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00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76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4857" w:type="dxa"/>
            <w:gridSpan w:val="3"/>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"О бюджете </w:t>
            </w:r>
            <w:proofErr w:type="spellStart"/>
            <w:r>
              <w:rPr>
                <w:rFonts w:ascii="Arial" w:hAnsi="Arial" w:cs="Arial"/>
                <w:color w:val="000000"/>
                <w:sz w:val="16"/>
                <w:szCs w:val="16"/>
              </w:rPr>
              <w:t>Новодубровского</w:t>
            </w:r>
            <w:proofErr w:type="spellEnd"/>
            <w:r>
              <w:rPr>
                <w:rFonts w:ascii="Arial" w:hAnsi="Arial" w:cs="Arial"/>
                <w:color w:val="000000"/>
                <w:sz w:val="16"/>
                <w:szCs w:val="16"/>
              </w:rPr>
              <w:t xml:space="preserve"> сельсовета Убинского района </w:t>
            </w:r>
            <w:proofErr w:type="gramStart"/>
            <w:r>
              <w:rPr>
                <w:rFonts w:ascii="Arial" w:hAnsi="Arial" w:cs="Arial"/>
                <w:color w:val="000000"/>
                <w:sz w:val="16"/>
                <w:szCs w:val="16"/>
              </w:rPr>
              <w:t>на</w:t>
            </w:r>
            <w:proofErr w:type="gramEnd"/>
            <w:r>
              <w:rPr>
                <w:rFonts w:ascii="Arial" w:hAnsi="Arial" w:cs="Arial"/>
                <w:color w:val="000000"/>
                <w:sz w:val="16"/>
                <w:szCs w:val="16"/>
              </w:rPr>
              <w:t xml:space="preserve">  </w:t>
            </w:r>
          </w:p>
          <w:p w:rsidR="005C216D" w:rsidRDefault="005C216D">
            <w:pPr>
              <w:autoSpaceDE w:val="0"/>
              <w:autoSpaceDN w:val="0"/>
              <w:adjustRightInd w:val="0"/>
              <w:spacing w:after="0" w:line="240" w:lineRule="auto"/>
              <w:rPr>
                <w:rFonts w:ascii="Arial" w:hAnsi="Arial" w:cs="Arial"/>
                <w:color w:val="000000"/>
                <w:sz w:val="16"/>
                <w:szCs w:val="16"/>
              </w:rPr>
            </w:pPr>
          </w:p>
        </w:tc>
      </w:tr>
      <w:tr w:rsidR="005C216D" w:rsidTr="005C216D">
        <w:trPr>
          <w:trHeight w:val="287"/>
        </w:trPr>
        <w:tc>
          <w:tcPr>
            <w:tcW w:w="444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10"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3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4857" w:type="dxa"/>
            <w:gridSpan w:val="3"/>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2025 год и плановый период 2026 и 2027 годов"</w:t>
            </w:r>
          </w:p>
        </w:tc>
      </w:tr>
      <w:tr w:rsidR="005C216D" w:rsidTr="005C216D">
        <w:trPr>
          <w:trHeight w:val="501"/>
        </w:trPr>
        <w:tc>
          <w:tcPr>
            <w:tcW w:w="14825" w:type="dxa"/>
            <w:gridSpan w:val="8"/>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proofErr w:type="gramStart"/>
            <w:r>
              <w:rPr>
                <w:rFonts w:ascii="Arial" w:hAnsi="Arial" w:cs="Arial"/>
                <w:b/>
                <w:bCs/>
                <w:color w:val="000000"/>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Pr>
                <w:rFonts w:ascii="Arial" w:hAnsi="Arial" w:cs="Arial"/>
                <w:b/>
                <w:bCs/>
                <w:color w:val="000000"/>
                <w:sz w:val="20"/>
                <w:szCs w:val="20"/>
              </w:rPr>
              <w:t>непрограммным</w:t>
            </w:r>
            <w:proofErr w:type="spellEnd"/>
            <w:r>
              <w:rPr>
                <w:rFonts w:ascii="Arial" w:hAnsi="Arial" w:cs="Arial"/>
                <w:b/>
                <w:bCs/>
                <w:color w:val="000000"/>
                <w:sz w:val="20"/>
                <w:szCs w:val="20"/>
              </w:rPr>
              <w:t xml:space="preserve"> </w:t>
            </w:r>
            <w:proofErr w:type="gramEnd"/>
          </w:p>
        </w:tc>
        <w:tc>
          <w:tcPr>
            <w:tcW w:w="5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501"/>
        </w:trPr>
        <w:tc>
          <w:tcPr>
            <w:tcW w:w="15339" w:type="dxa"/>
            <w:gridSpan w:val="9"/>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 направлениям деятельности), группам и подгруппам </w:t>
            </w:r>
            <w:proofErr w:type="gramStart"/>
            <w:r>
              <w:rPr>
                <w:rFonts w:ascii="Arial" w:hAnsi="Arial" w:cs="Arial"/>
                <w:b/>
                <w:bCs/>
                <w:color w:val="000000"/>
                <w:sz w:val="20"/>
                <w:szCs w:val="20"/>
              </w:rPr>
              <w:t>видов расходов классификации расходов бюджета</w:t>
            </w:r>
            <w:proofErr w:type="gramEnd"/>
            <w:r>
              <w:rPr>
                <w:rFonts w:ascii="Arial" w:hAnsi="Arial" w:cs="Arial"/>
                <w:b/>
                <w:bCs/>
                <w:color w:val="000000"/>
                <w:sz w:val="20"/>
                <w:szCs w:val="20"/>
              </w:rPr>
              <w:t xml:space="preserve"> на 2025 год и плановый период 2026  и 2027 годов</w:t>
            </w:r>
          </w:p>
        </w:tc>
      </w:tr>
      <w:tr w:rsidR="005C216D" w:rsidTr="005C216D">
        <w:trPr>
          <w:trHeight w:val="271"/>
        </w:trPr>
        <w:tc>
          <w:tcPr>
            <w:tcW w:w="4440" w:type="dxa"/>
            <w:tcBorders>
              <w:top w:val="single" w:sz="2" w:space="0" w:color="000000"/>
              <w:left w:val="single" w:sz="2" w:space="0" w:color="000000"/>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тыс. руб.</w:t>
            </w:r>
          </w:p>
        </w:tc>
        <w:tc>
          <w:tcPr>
            <w:tcW w:w="1010"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37"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2"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9"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4"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3"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2580" w:type="dxa"/>
            <w:tcBorders>
              <w:top w:val="single" w:sz="2" w:space="0" w:color="000000"/>
              <w:left w:val="nil"/>
              <w:bottom w:val="single" w:sz="12" w:space="0" w:color="auto"/>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5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58"/>
        </w:trPr>
        <w:tc>
          <w:tcPr>
            <w:tcW w:w="4440"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Наименование</w:t>
            </w:r>
          </w:p>
        </w:tc>
        <w:tc>
          <w:tcPr>
            <w:tcW w:w="1010"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РЗ</w:t>
            </w:r>
          </w:p>
        </w:tc>
        <w:tc>
          <w:tcPr>
            <w:tcW w:w="1137"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roofErr w:type="gramStart"/>
            <w:r>
              <w:rPr>
                <w:rFonts w:ascii="Arial" w:hAnsi="Arial" w:cs="Arial"/>
                <w:b/>
                <w:bCs/>
                <w:color w:val="000000"/>
                <w:sz w:val="16"/>
                <w:szCs w:val="16"/>
              </w:rPr>
              <w:t>ПР</w:t>
            </w:r>
            <w:proofErr w:type="gramEnd"/>
          </w:p>
        </w:tc>
        <w:tc>
          <w:tcPr>
            <w:tcW w:w="1122"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ЦСР</w:t>
            </w:r>
          </w:p>
        </w:tc>
        <w:tc>
          <w:tcPr>
            <w:tcW w:w="1009"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ВР</w:t>
            </w:r>
          </w:p>
        </w:tc>
        <w:tc>
          <w:tcPr>
            <w:tcW w:w="1764"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1763"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2580"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58"/>
        </w:trPr>
        <w:tc>
          <w:tcPr>
            <w:tcW w:w="4440"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10"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37"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2"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9"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4"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2025 год</w:t>
            </w:r>
          </w:p>
        </w:tc>
        <w:tc>
          <w:tcPr>
            <w:tcW w:w="1763"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2026 год</w:t>
            </w:r>
          </w:p>
        </w:tc>
        <w:tc>
          <w:tcPr>
            <w:tcW w:w="2580"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2027 год</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w:t>
            </w:r>
          </w:p>
        </w:tc>
        <w:tc>
          <w:tcPr>
            <w:tcW w:w="1010"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w:t>
            </w:r>
          </w:p>
        </w:tc>
        <w:tc>
          <w:tcPr>
            <w:tcW w:w="113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3</w:t>
            </w:r>
          </w:p>
        </w:tc>
        <w:tc>
          <w:tcPr>
            <w:tcW w:w="1122"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w:t>
            </w:r>
          </w:p>
        </w:tc>
        <w:tc>
          <w:tcPr>
            <w:tcW w:w="1009"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5</w:t>
            </w:r>
          </w:p>
        </w:tc>
        <w:tc>
          <w:tcPr>
            <w:tcW w:w="1764"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6</w:t>
            </w:r>
          </w:p>
        </w:tc>
        <w:tc>
          <w:tcPr>
            <w:tcW w:w="1763"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w:t>
            </w:r>
          </w:p>
        </w:tc>
        <w:tc>
          <w:tcPr>
            <w:tcW w:w="2580"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8</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12"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1010"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3 754,57</w:t>
            </w:r>
          </w:p>
        </w:tc>
        <w:tc>
          <w:tcPr>
            <w:tcW w:w="1763"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1 331,74</w:t>
            </w:r>
          </w:p>
        </w:tc>
        <w:tc>
          <w:tcPr>
            <w:tcW w:w="2580" w:type="dxa"/>
            <w:tcBorders>
              <w:top w:val="single" w:sz="12"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1 340,90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1 322,60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1 322,60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09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1 242,60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1 242,60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1 242,60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87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2 194,97</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321,70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334,97</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2 194,97</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321,70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334,97</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обеспечение функций органов местного самоуправления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1 591,37</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321,70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334,97</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299,70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312,97</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299,70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312,97</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1 419,97</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1 419,97</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Межбюджетные трансферты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850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87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09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603,50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603,50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603,50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Обеспечение деятельности органов финансово-бюджетного надзора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Межбюджетные трансферты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Резервные фонды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Резервный фонд органов местного самоуправления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Резервные средства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870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Выполнение других обязательств государства органами местного самоуправления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НАЦИОНАЛЬНАЯ ОБОРОНА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198,56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217,20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225,00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198,56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217,20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225,00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198,56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217,20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225,00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Осуществление первичного воинского учета на территориях, где отсутствуют военные комиссариаты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198,56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217,20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225,00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177,12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189,12</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196,80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177,12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189,12</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196,80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21,44</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28,08</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28,20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21,44</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28,08</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28,20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Предупреждение пожароопасных ситуаций и ликвидация последствий пожаров</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НАЦИОНАЛЬНАЯ ЭКОНОМИКА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Содержание автомобильных дорог местного значения и искусственных дорожных сооружений на них</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2131" w:type="dxa"/>
            <w:gridSpan w:val="2"/>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Благоустройство</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Прочие мероприятия по благоустройству (уличное освещение)</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Организация и содержание мест захоронения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ОХРАНА ОКРУЖАЮЩЕЙ СРЕДЫ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Другие вопросы в области охраны окружающей среды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Природоохранные мероприятия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КУЛЬТУРА, КИНЕМАТОГРАФИЯ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4 847,46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Культура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2 803,36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2 803,36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Обеспечение деятельности подведомственных учреждений в области культуры-клубы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2 169,96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911,20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911,20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1 217,76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1 217,76</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850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09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633,40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1304"/>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633,40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633,40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Другие вопросы в области культуры, кинематографии</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2 044,09</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2 044,09</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Обеспечение деятельности подведомственных учреждений в области культуры-клубы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2 044,09</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2 044,09</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660"/>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2 044,09</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СОЦИАЛЬНАЯ ПОЛИТИКА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Пенсионное обеспечение</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Непрограммные</w:t>
            </w:r>
            <w:proofErr w:type="spellEnd"/>
            <w:r>
              <w:rPr>
                <w:rFonts w:ascii="Arial" w:hAnsi="Arial" w:cs="Arial"/>
                <w:color w:val="000000"/>
                <w:sz w:val="16"/>
                <w:szCs w:val="16"/>
              </w:rPr>
              <w:t xml:space="preserve"> направления местного бюджета</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Доплаты к пенсиям муниципальных служащих</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443"/>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b/>
              <w:t>УСЛОВНО УТВЕРЖДЕННЫЕ РАСХОДЫ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Неуказанная целевая статья</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010"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3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0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900</w:t>
            </w:r>
          </w:p>
        </w:tc>
        <w:tc>
          <w:tcPr>
            <w:tcW w:w="176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580"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87"/>
        </w:trPr>
        <w:tc>
          <w:tcPr>
            <w:tcW w:w="4440" w:type="dxa"/>
            <w:tcBorders>
              <w:top w:val="single" w:sz="6" w:space="0" w:color="auto"/>
              <w:left w:val="single" w:sz="12" w:space="0" w:color="auto"/>
              <w:bottom w:val="single" w:sz="12"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010"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37"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2"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09"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990</w:t>
            </w:r>
          </w:p>
        </w:tc>
        <w:tc>
          <w:tcPr>
            <w:tcW w:w="1764"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3"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580" w:type="dxa"/>
            <w:tcBorders>
              <w:top w:val="single" w:sz="6" w:space="0" w:color="auto"/>
              <w:left w:val="single" w:sz="6" w:space="0" w:color="auto"/>
              <w:bottom w:val="single" w:sz="12"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5C216D">
        <w:trPr>
          <w:trHeight w:val="258"/>
        </w:trPr>
        <w:tc>
          <w:tcPr>
            <w:tcW w:w="4440" w:type="dxa"/>
            <w:tcBorders>
              <w:top w:val="single" w:sz="12" w:space="0" w:color="auto"/>
              <w:left w:val="single" w:sz="12" w:space="0" w:color="auto"/>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Итого расходов</w:t>
            </w:r>
          </w:p>
        </w:tc>
        <w:tc>
          <w:tcPr>
            <w:tcW w:w="1010"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137"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122"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009" w:type="dxa"/>
            <w:tcBorders>
              <w:top w:val="single" w:sz="12" w:space="0" w:color="auto"/>
              <w:left w:val="nil"/>
              <w:bottom w:val="single" w:sz="12"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764" w:type="dxa"/>
            <w:tcBorders>
              <w:top w:val="single" w:sz="12"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9 877,11</w:t>
            </w:r>
          </w:p>
        </w:tc>
        <w:tc>
          <w:tcPr>
            <w:tcW w:w="1763" w:type="dxa"/>
            <w:tcBorders>
              <w:top w:val="single" w:sz="12"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2 458,40</w:t>
            </w:r>
          </w:p>
        </w:tc>
        <w:tc>
          <w:tcPr>
            <w:tcW w:w="2580" w:type="dxa"/>
            <w:tcBorders>
              <w:top w:val="single" w:sz="12" w:space="0" w:color="auto"/>
              <w:left w:val="single" w:sz="6" w:space="0" w:color="auto"/>
              <w:bottom w:val="single" w:sz="12"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2 684,10</w:t>
            </w:r>
          </w:p>
        </w:tc>
        <w:tc>
          <w:tcPr>
            <w:tcW w:w="514"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bl>
    <w:p w:rsidR="006F780A" w:rsidRDefault="006F780A" w:rsidP="005C216D">
      <w:pPr>
        <w:pStyle w:val="a5"/>
        <w:rPr>
          <w:rFonts w:ascii="Times New Roman" w:hAnsi="Times New Roman" w:cs="Times New Roman"/>
          <w:sz w:val="24"/>
          <w:szCs w:val="24"/>
        </w:rPr>
      </w:pPr>
    </w:p>
    <w:tbl>
      <w:tblPr>
        <w:tblW w:w="0" w:type="auto"/>
        <w:tblLayout w:type="fixed"/>
        <w:tblCellMar>
          <w:left w:w="30" w:type="dxa"/>
          <w:right w:w="30" w:type="dxa"/>
        </w:tblCellMar>
        <w:tblLook w:val="0000"/>
      </w:tblPr>
      <w:tblGrid>
        <w:gridCol w:w="4407"/>
        <w:gridCol w:w="1113"/>
        <w:gridCol w:w="1034"/>
        <w:gridCol w:w="1002"/>
        <w:gridCol w:w="1129"/>
        <w:gridCol w:w="1766"/>
        <w:gridCol w:w="1767"/>
        <w:gridCol w:w="2815"/>
      </w:tblGrid>
      <w:tr w:rsidR="005C216D">
        <w:trPr>
          <w:trHeight w:val="215"/>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3"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7" w:type="dxa"/>
            <w:tcBorders>
              <w:top w:val="single" w:sz="2" w:space="0" w:color="000000"/>
              <w:left w:val="single" w:sz="2" w:space="0" w:color="000000"/>
              <w:bottom w:val="single" w:sz="2" w:space="0" w:color="000000"/>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Приложение №2</w:t>
            </w:r>
          </w:p>
        </w:tc>
        <w:tc>
          <w:tcPr>
            <w:tcW w:w="2815" w:type="dxa"/>
            <w:tcBorders>
              <w:top w:val="single" w:sz="2" w:space="0" w:color="000000"/>
              <w:left w:val="nil"/>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r>
      <w:tr w:rsidR="005C216D" w:rsidTr="00673016">
        <w:trPr>
          <w:trHeight w:val="215"/>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3"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8"/>
                <w:szCs w:val="18"/>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8"/>
                <w:szCs w:val="18"/>
              </w:rPr>
            </w:pPr>
          </w:p>
        </w:tc>
        <w:tc>
          <w:tcPr>
            <w:tcW w:w="112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4582" w:type="dxa"/>
            <w:gridSpan w:val="2"/>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к решению сессии совета депутатов</w:t>
            </w:r>
          </w:p>
        </w:tc>
      </w:tr>
      <w:tr w:rsidR="005C216D" w:rsidTr="00673016">
        <w:trPr>
          <w:trHeight w:val="448"/>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3"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4582" w:type="dxa"/>
            <w:gridSpan w:val="2"/>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roofErr w:type="spellStart"/>
            <w:r>
              <w:rPr>
                <w:rFonts w:ascii="Arial" w:hAnsi="Arial" w:cs="Arial"/>
                <w:color w:val="000000"/>
                <w:sz w:val="16"/>
                <w:szCs w:val="16"/>
              </w:rPr>
              <w:t>Новодубровского</w:t>
            </w:r>
            <w:proofErr w:type="spellEnd"/>
            <w:r>
              <w:rPr>
                <w:rFonts w:ascii="Arial" w:hAnsi="Arial" w:cs="Arial"/>
                <w:color w:val="000000"/>
                <w:sz w:val="16"/>
                <w:szCs w:val="16"/>
              </w:rPr>
              <w:t xml:space="preserve"> сельсовета Убинского района №175 от 26.08.2025</w:t>
            </w:r>
          </w:p>
        </w:tc>
      </w:tr>
      <w:tr w:rsidR="005C216D" w:rsidTr="00673016">
        <w:trPr>
          <w:trHeight w:val="666"/>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113"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12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p>
        </w:tc>
        <w:tc>
          <w:tcPr>
            <w:tcW w:w="4582" w:type="dxa"/>
            <w:gridSpan w:val="2"/>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"О бюджете </w:t>
            </w:r>
            <w:proofErr w:type="spellStart"/>
            <w:r>
              <w:rPr>
                <w:rFonts w:ascii="Arial" w:hAnsi="Arial" w:cs="Arial"/>
                <w:color w:val="000000"/>
                <w:sz w:val="16"/>
                <w:szCs w:val="16"/>
              </w:rPr>
              <w:t>Новодубровск</w:t>
            </w:r>
            <w:r w:rsidR="00673016">
              <w:rPr>
                <w:rFonts w:ascii="Arial" w:hAnsi="Arial" w:cs="Arial"/>
                <w:color w:val="000000"/>
                <w:sz w:val="16"/>
                <w:szCs w:val="16"/>
              </w:rPr>
              <w:t>ого</w:t>
            </w:r>
            <w:proofErr w:type="spellEnd"/>
            <w:r w:rsidR="00673016">
              <w:rPr>
                <w:rFonts w:ascii="Arial" w:hAnsi="Arial" w:cs="Arial"/>
                <w:color w:val="000000"/>
                <w:sz w:val="16"/>
                <w:szCs w:val="16"/>
              </w:rPr>
              <w:t xml:space="preserve"> сельсовета Убинского района </w:t>
            </w:r>
            <w:proofErr w:type="gramStart"/>
            <w:r>
              <w:rPr>
                <w:rFonts w:ascii="Arial" w:hAnsi="Arial" w:cs="Arial"/>
                <w:color w:val="000000"/>
                <w:sz w:val="16"/>
                <w:szCs w:val="16"/>
              </w:rPr>
              <w:t>на</w:t>
            </w:r>
            <w:proofErr w:type="gramEnd"/>
            <w:r>
              <w:rPr>
                <w:rFonts w:ascii="Arial" w:hAnsi="Arial" w:cs="Arial"/>
                <w:color w:val="000000"/>
                <w:sz w:val="16"/>
                <w:szCs w:val="16"/>
              </w:rPr>
              <w:t xml:space="preserve">  </w:t>
            </w:r>
          </w:p>
          <w:p w:rsidR="005C216D" w:rsidRDefault="005C216D">
            <w:pPr>
              <w:autoSpaceDE w:val="0"/>
              <w:autoSpaceDN w:val="0"/>
              <w:adjustRightInd w:val="0"/>
              <w:spacing w:after="0" w:line="240" w:lineRule="auto"/>
              <w:jc w:val="right"/>
              <w:rPr>
                <w:rFonts w:ascii="Arial" w:hAnsi="Arial" w:cs="Arial"/>
                <w:color w:val="000000"/>
                <w:sz w:val="16"/>
                <w:szCs w:val="16"/>
              </w:rPr>
            </w:pPr>
          </w:p>
        </w:tc>
      </w:tr>
      <w:tr w:rsidR="005C216D" w:rsidTr="00673016">
        <w:trPr>
          <w:trHeight w:val="289"/>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3"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9"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4582" w:type="dxa"/>
            <w:gridSpan w:val="2"/>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2025 год и плановый период 2026 и 2027 годов"</w:t>
            </w:r>
          </w:p>
        </w:tc>
      </w:tr>
      <w:tr w:rsidR="005C216D" w:rsidTr="00673016">
        <w:trPr>
          <w:trHeight w:val="505"/>
        </w:trPr>
        <w:tc>
          <w:tcPr>
            <w:tcW w:w="12218" w:type="dxa"/>
            <w:gridSpan w:val="7"/>
            <w:tcBorders>
              <w:top w:val="single" w:sz="2" w:space="0" w:color="000000"/>
              <w:left w:val="single" w:sz="2" w:space="0" w:color="000000"/>
              <w:bottom w:val="single" w:sz="2" w:space="0" w:color="000000"/>
              <w:right w:val="nil"/>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Распределение бюджетных ассигнований по целевым статьям (муниципальным программам и </w:t>
            </w:r>
            <w:proofErr w:type="spellStart"/>
            <w:r>
              <w:rPr>
                <w:rFonts w:ascii="Arial" w:hAnsi="Arial" w:cs="Arial"/>
                <w:b/>
                <w:bCs/>
                <w:color w:val="000000"/>
                <w:sz w:val="20"/>
                <w:szCs w:val="20"/>
              </w:rPr>
              <w:t>непрограммным</w:t>
            </w:r>
            <w:proofErr w:type="spellEnd"/>
            <w:r>
              <w:rPr>
                <w:rFonts w:ascii="Arial" w:hAnsi="Arial" w:cs="Arial"/>
                <w:b/>
                <w:bCs/>
                <w:color w:val="000000"/>
                <w:sz w:val="20"/>
                <w:szCs w:val="20"/>
              </w:rPr>
              <w:t xml:space="preserve"> направлениям деятельности),</w:t>
            </w:r>
          </w:p>
        </w:tc>
        <w:tc>
          <w:tcPr>
            <w:tcW w:w="2815" w:type="dxa"/>
            <w:tcBorders>
              <w:top w:val="single" w:sz="2" w:space="0" w:color="000000"/>
              <w:left w:val="nil"/>
              <w:bottom w:val="single" w:sz="2" w:space="0" w:color="000000"/>
              <w:right w:val="single" w:sz="2" w:space="0" w:color="000000"/>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p>
        </w:tc>
      </w:tr>
      <w:tr w:rsidR="005C216D" w:rsidTr="00673016">
        <w:trPr>
          <w:trHeight w:val="289"/>
        </w:trPr>
        <w:tc>
          <w:tcPr>
            <w:tcW w:w="15033" w:type="dxa"/>
            <w:gridSpan w:val="8"/>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группам и подгруппам </w:t>
            </w:r>
            <w:proofErr w:type="gramStart"/>
            <w:r>
              <w:rPr>
                <w:rFonts w:ascii="Arial" w:hAnsi="Arial" w:cs="Arial"/>
                <w:b/>
                <w:bCs/>
                <w:color w:val="000000"/>
                <w:sz w:val="20"/>
                <w:szCs w:val="20"/>
              </w:rPr>
              <w:t>видов расходов классификации расходов бюджета</w:t>
            </w:r>
            <w:proofErr w:type="gramEnd"/>
            <w:r>
              <w:rPr>
                <w:rFonts w:ascii="Arial" w:hAnsi="Arial" w:cs="Arial"/>
                <w:b/>
                <w:bCs/>
                <w:color w:val="000000"/>
                <w:sz w:val="20"/>
                <w:szCs w:val="20"/>
              </w:rPr>
              <w:t xml:space="preserve"> на 2025 год и плановый период 2026  и 2027 годов</w:t>
            </w:r>
          </w:p>
        </w:tc>
      </w:tr>
      <w:tr w:rsidR="005C216D">
        <w:trPr>
          <w:trHeight w:val="275"/>
        </w:trPr>
        <w:tc>
          <w:tcPr>
            <w:tcW w:w="4407" w:type="dxa"/>
            <w:tcBorders>
              <w:top w:val="single" w:sz="2" w:space="0" w:color="000000"/>
              <w:left w:val="single" w:sz="2" w:space="0" w:color="000000"/>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тыс. руб.</w:t>
            </w:r>
          </w:p>
        </w:tc>
        <w:tc>
          <w:tcPr>
            <w:tcW w:w="1113"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9"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7"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2815" w:type="dxa"/>
            <w:tcBorders>
              <w:top w:val="single" w:sz="2" w:space="0" w:color="000000"/>
              <w:left w:val="nil"/>
              <w:bottom w:val="single" w:sz="12" w:space="0" w:color="auto"/>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r>
      <w:tr w:rsidR="005C216D">
        <w:trPr>
          <w:trHeight w:val="260"/>
        </w:trPr>
        <w:tc>
          <w:tcPr>
            <w:tcW w:w="4407"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Наименование</w:t>
            </w:r>
          </w:p>
        </w:tc>
        <w:tc>
          <w:tcPr>
            <w:tcW w:w="1113"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ЦСР</w:t>
            </w:r>
          </w:p>
        </w:tc>
        <w:tc>
          <w:tcPr>
            <w:tcW w:w="1034"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ВР</w:t>
            </w:r>
          </w:p>
        </w:tc>
        <w:tc>
          <w:tcPr>
            <w:tcW w:w="1002"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РЗ</w:t>
            </w:r>
          </w:p>
        </w:tc>
        <w:tc>
          <w:tcPr>
            <w:tcW w:w="1129"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roofErr w:type="gramStart"/>
            <w:r>
              <w:rPr>
                <w:rFonts w:ascii="Arial" w:hAnsi="Arial" w:cs="Arial"/>
                <w:b/>
                <w:bCs/>
                <w:color w:val="000000"/>
                <w:sz w:val="16"/>
                <w:szCs w:val="16"/>
              </w:rPr>
              <w:t>ПР</w:t>
            </w:r>
            <w:proofErr w:type="gramEnd"/>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176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2815"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r>
      <w:tr w:rsidR="005C216D">
        <w:trPr>
          <w:trHeight w:val="260"/>
        </w:trPr>
        <w:tc>
          <w:tcPr>
            <w:tcW w:w="4407"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3"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34"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2025 год</w:t>
            </w:r>
          </w:p>
        </w:tc>
        <w:tc>
          <w:tcPr>
            <w:tcW w:w="176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2026 год</w:t>
            </w:r>
          </w:p>
        </w:tc>
        <w:tc>
          <w:tcPr>
            <w:tcW w:w="2815"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2027 год</w:t>
            </w:r>
          </w:p>
        </w:tc>
      </w:tr>
      <w:tr w:rsidR="005C216D">
        <w:trPr>
          <w:trHeight w:val="289"/>
        </w:trPr>
        <w:tc>
          <w:tcPr>
            <w:tcW w:w="440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w:t>
            </w:r>
          </w:p>
        </w:tc>
        <w:tc>
          <w:tcPr>
            <w:tcW w:w="1113"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w:t>
            </w:r>
          </w:p>
        </w:tc>
        <w:tc>
          <w:tcPr>
            <w:tcW w:w="1034"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3</w:t>
            </w:r>
          </w:p>
        </w:tc>
        <w:tc>
          <w:tcPr>
            <w:tcW w:w="1002"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w:t>
            </w:r>
          </w:p>
        </w:tc>
        <w:tc>
          <w:tcPr>
            <w:tcW w:w="1129"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5</w:t>
            </w: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6</w:t>
            </w:r>
          </w:p>
        </w:tc>
        <w:tc>
          <w:tcPr>
            <w:tcW w:w="176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w:t>
            </w:r>
          </w:p>
        </w:tc>
        <w:tc>
          <w:tcPr>
            <w:tcW w:w="2815"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8</w:t>
            </w:r>
          </w:p>
        </w:tc>
      </w:tr>
      <w:tr w:rsidR="005C216D">
        <w:trPr>
          <w:trHeight w:val="289"/>
        </w:trPr>
        <w:tc>
          <w:tcPr>
            <w:tcW w:w="4407" w:type="dxa"/>
            <w:tcBorders>
              <w:top w:val="single" w:sz="12"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Неуказанная целевая статья</w:t>
            </w:r>
          </w:p>
        </w:tc>
        <w:tc>
          <w:tcPr>
            <w:tcW w:w="1113"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0000000000</w:t>
            </w:r>
          </w:p>
        </w:tc>
        <w:tc>
          <w:tcPr>
            <w:tcW w:w="1034"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61,46</w:t>
            </w:r>
          </w:p>
        </w:tc>
        <w:tc>
          <w:tcPr>
            <w:tcW w:w="2815" w:type="dxa"/>
            <w:tcBorders>
              <w:top w:val="single" w:sz="12"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134,21</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9 877,11</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2 396,94</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2 549,90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Глава муниципального образования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7700001020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988,04</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983,92</w:t>
            </w:r>
          </w:p>
        </w:tc>
      </w:tr>
      <w:tr w:rsidR="005C216D">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Расходы на обеспечение функций органов местного самоуправления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1 591,37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321,70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334,97</w:t>
            </w:r>
          </w:p>
        </w:tc>
      </w:tr>
      <w:tr w:rsidR="005C216D">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299,70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312,97</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299,70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312,97</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1 419,97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1 419,97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Межбюджетные трансферты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850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Обеспечение деятельности органов финансово-бюджетного надзора</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7700001060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Межбюджетные трансферты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Резервный фонд органов местного самоуправления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7700001110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Резервные средства</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870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Выполнение других обязательств государства органами местного самоуправления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7700001132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Предупреждение пожароопасных ситуаций и ликвидация последствий пожаров</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7700003101</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Прочие мероприятия по благоустройству (уличное освещение)</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7700005033</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Организация и содержание мест захоронения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7700005034</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Природоохранные мероприятия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7700006052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Обеспечение деятельности подведомственных учреждений в области культуры-клубы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4 214,06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911,20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911,20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3 261,86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1 217,76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2 044,09</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850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Доплаты к пенсиям муниципальных служащих</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7700010012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Осуществление первичного воинского учета на территориях, где отсутствуют военные комиссариаты</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7700051180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198,56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217,20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225,00</w:t>
            </w:r>
          </w:p>
        </w:tc>
      </w:tr>
      <w:tr w:rsidR="005C216D">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177,12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189,12</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196,80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177,12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189,12</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196,80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21,44</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28,08</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28,20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21,44</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28,08</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28,20</w:t>
            </w:r>
          </w:p>
        </w:tc>
      </w:tr>
      <w:tr w:rsidR="005C216D">
        <w:trPr>
          <w:trHeight w:val="881"/>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7700070190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0,10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7700070510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2 479,50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r>
      <w:tr w:rsidR="005C216D">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2 479,50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633,40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1 242,60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603,50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5C216D">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Содержание автомобильных дорог местного значения и искусственных дорожных сооружений на них</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770009Д092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713,00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984,00</w:t>
            </w:r>
          </w:p>
        </w:tc>
      </w:tr>
      <w:tr w:rsidR="005C216D">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129"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815"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r>
      <w:tr w:rsidR="005C216D">
        <w:trPr>
          <w:trHeight w:val="666"/>
        </w:trPr>
        <w:tc>
          <w:tcPr>
            <w:tcW w:w="4407" w:type="dxa"/>
            <w:tcBorders>
              <w:top w:val="single" w:sz="6" w:space="0" w:color="auto"/>
              <w:left w:val="single" w:sz="12" w:space="0" w:color="auto"/>
              <w:bottom w:val="single" w:sz="12"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113"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034"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002"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9"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766"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7"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2815" w:type="dxa"/>
            <w:tcBorders>
              <w:top w:val="single" w:sz="6" w:space="0" w:color="auto"/>
              <w:left w:val="single" w:sz="6" w:space="0" w:color="auto"/>
              <w:bottom w:val="single" w:sz="12"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r>
      <w:tr w:rsidR="005C216D">
        <w:trPr>
          <w:trHeight w:val="260"/>
        </w:trPr>
        <w:tc>
          <w:tcPr>
            <w:tcW w:w="4407" w:type="dxa"/>
            <w:tcBorders>
              <w:top w:val="single" w:sz="12" w:space="0" w:color="auto"/>
              <w:left w:val="single" w:sz="12" w:space="0" w:color="auto"/>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Итого расходов</w:t>
            </w:r>
          </w:p>
        </w:tc>
        <w:tc>
          <w:tcPr>
            <w:tcW w:w="1113"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034"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002"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129" w:type="dxa"/>
            <w:tcBorders>
              <w:top w:val="single" w:sz="12" w:space="0" w:color="auto"/>
              <w:left w:val="nil"/>
              <w:bottom w:val="single" w:sz="12"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766" w:type="dxa"/>
            <w:tcBorders>
              <w:top w:val="single" w:sz="12"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9 877,11</w:t>
            </w:r>
          </w:p>
        </w:tc>
        <w:tc>
          <w:tcPr>
            <w:tcW w:w="1767" w:type="dxa"/>
            <w:tcBorders>
              <w:top w:val="single" w:sz="12"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2 458,40</w:t>
            </w:r>
          </w:p>
        </w:tc>
        <w:tc>
          <w:tcPr>
            <w:tcW w:w="2815" w:type="dxa"/>
            <w:tcBorders>
              <w:top w:val="single" w:sz="12" w:space="0" w:color="auto"/>
              <w:left w:val="single" w:sz="6" w:space="0" w:color="auto"/>
              <w:bottom w:val="single" w:sz="12"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2 684,10</w:t>
            </w:r>
          </w:p>
        </w:tc>
      </w:tr>
    </w:tbl>
    <w:p w:rsidR="005C216D" w:rsidRDefault="005C216D" w:rsidP="005C216D">
      <w:pPr>
        <w:pStyle w:val="a5"/>
        <w:rPr>
          <w:rFonts w:ascii="Times New Roman" w:hAnsi="Times New Roman" w:cs="Times New Roman"/>
          <w:sz w:val="24"/>
          <w:szCs w:val="24"/>
        </w:rPr>
      </w:pPr>
    </w:p>
    <w:tbl>
      <w:tblPr>
        <w:tblW w:w="16003" w:type="dxa"/>
        <w:tblLayout w:type="fixed"/>
        <w:tblCellMar>
          <w:left w:w="30" w:type="dxa"/>
          <w:right w:w="30" w:type="dxa"/>
        </w:tblCellMar>
        <w:tblLook w:val="0000"/>
      </w:tblPr>
      <w:tblGrid>
        <w:gridCol w:w="4407"/>
        <w:gridCol w:w="1034"/>
        <w:gridCol w:w="1002"/>
        <w:gridCol w:w="1128"/>
        <w:gridCol w:w="1114"/>
        <w:gridCol w:w="1002"/>
        <w:gridCol w:w="1766"/>
        <w:gridCol w:w="1767"/>
        <w:gridCol w:w="1766"/>
        <w:gridCol w:w="1017"/>
      </w:tblGrid>
      <w:tr w:rsidR="005C216D" w:rsidTr="00673016">
        <w:trPr>
          <w:trHeight w:val="215"/>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8"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Приложение №3</w:t>
            </w:r>
          </w:p>
        </w:tc>
        <w:tc>
          <w:tcPr>
            <w:tcW w:w="176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1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15"/>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8"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8"/>
                <w:szCs w:val="18"/>
              </w:rPr>
            </w:pPr>
          </w:p>
        </w:tc>
        <w:tc>
          <w:tcPr>
            <w:tcW w:w="11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8"/>
                <w:szCs w:val="18"/>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5299" w:type="dxa"/>
            <w:gridSpan w:val="3"/>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к решению сессии совета депутатов</w:t>
            </w:r>
          </w:p>
        </w:tc>
        <w:tc>
          <w:tcPr>
            <w:tcW w:w="101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30"/>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8"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6316" w:type="dxa"/>
            <w:gridSpan w:val="4"/>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Новодубровского</w:t>
            </w:r>
            <w:proofErr w:type="spellEnd"/>
            <w:r>
              <w:rPr>
                <w:rFonts w:ascii="Arial" w:hAnsi="Arial" w:cs="Arial"/>
                <w:color w:val="000000"/>
                <w:sz w:val="16"/>
                <w:szCs w:val="16"/>
              </w:rPr>
              <w:t xml:space="preserve"> сельсовета Убинского района №175 от 26.08.2025</w:t>
            </w:r>
          </w:p>
        </w:tc>
      </w:tr>
      <w:tr w:rsidR="005C216D" w:rsidTr="00673016">
        <w:trPr>
          <w:trHeight w:val="303"/>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20"/>
                <w:szCs w:val="20"/>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20"/>
                <w:szCs w:val="20"/>
              </w:rPr>
            </w:pPr>
          </w:p>
        </w:tc>
        <w:tc>
          <w:tcPr>
            <w:tcW w:w="1128"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20"/>
                <w:szCs w:val="20"/>
              </w:rPr>
            </w:pPr>
          </w:p>
        </w:tc>
        <w:tc>
          <w:tcPr>
            <w:tcW w:w="11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20"/>
                <w:szCs w:val="20"/>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b/>
                <w:bCs/>
                <w:color w:val="000000"/>
                <w:sz w:val="20"/>
                <w:szCs w:val="20"/>
              </w:rPr>
            </w:pPr>
          </w:p>
        </w:tc>
        <w:tc>
          <w:tcPr>
            <w:tcW w:w="6316" w:type="dxa"/>
            <w:gridSpan w:val="4"/>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"О бюджете </w:t>
            </w:r>
            <w:proofErr w:type="spellStart"/>
            <w:r>
              <w:rPr>
                <w:rFonts w:ascii="Arial" w:hAnsi="Arial" w:cs="Arial"/>
                <w:color w:val="000000"/>
                <w:sz w:val="16"/>
                <w:szCs w:val="16"/>
              </w:rPr>
              <w:t>Новодубровского</w:t>
            </w:r>
            <w:proofErr w:type="spellEnd"/>
            <w:r>
              <w:rPr>
                <w:rFonts w:ascii="Arial" w:hAnsi="Arial" w:cs="Arial"/>
                <w:color w:val="000000"/>
                <w:sz w:val="16"/>
                <w:szCs w:val="16"/>
              </w:rPr>
              <w:t xml:space="preserve"> сельсовета Убинского района </w:t>
            </w:r>
            <w:proofErr w:type="gramStart"/>
            <w:r>
              <w:rPr>
                <w:rFonts w:ascii="Arial" w:hAnsi="Arial" w:cs="Arial"/>
                <w:color w:val="000000"/>
                <w:sz w:val="16"/>
                <w:szCs w:val="16"/>
              </w:rPr>
              <w:t>на</w:t>
            </w:r>
            <w:proofErr w:type="gramEnd"/>
            <w:r>
              <w:rPr>
                <w:rFonts w:ascii="Arial" w:hAnsi="Arial" w:cs="Arial"/>
                <w:color w:val="000000"/>
                <w:sz w:val="16"/>
                <w:szCs w:val="16"/>
              </w:rPr>
              <w:t xml:space="preserve">  </w:t>
            </w:r>
          </w:p>
          <w:p w:rsidR="005C216D" w:rsidRDefault="005C216D">
            <w:pPr>
              <w:autoSpaceDE w:val="0"/>
              <w:autoSpaceDN w:val="0"/>
              <w:adjustRightInd w:val="0"/>
              <w:spacing w:after="0" w:line="240" w:lineRule="auto"/>
              <w:rPr>
                <w:rFonts w:ascii="Arial" w:hAnsi="Arial" w:cs="Arial"/>
                <w:color w:val="000000"/>
                <w:sz w:val="16"/>
                <w:szCs w:val="16"/>
              </w:rPr>
            </w:pPr>
          </w:p>
        </w:tc>
      </w:tr>
      <w:tr w:rsidR="005C216D" w:rsidTr="00673016">
        <w:trPr>
          <w:trHeight w:val="332"/>
        </w:trPr>
        <w:tc>
          <w:tcPr>
            <w:tcW w:w="440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3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8"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4"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5299" w:type="dxa"/>
            <w:gridSpan w:val="3"/>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2025 год и плановый период 2026 и 2027 годов"</w:t>
            </w:r>
          </w:p>
        </w:tc>
        <w:tc>
          <w:tcPr>
            <w:tcW w:w="101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16003" w:type="dxa"/>
            <w:gridSpan w:val="10"/>
            <w:tcBorders>
              <w:top w:val="single" w:sz="2" w:space="0" w:color="000000"/>
              <w:left w:val="single" w:sz="2" w:space="0" w:color="000000"/>
              <w:bottom w:val="nil"/>
              <w:right w:val="single" w:sz="2" w:space="0" w:color="000000"/>
            </w:tcBorders>
          </w:tcPr>
          <w:p w:rsidR="005C216D" w:rsidRDefault="005C216D">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ВЕДОМСТВЕННАЯ СТРУКТУРА РАСХОДОВ  БЮДЖЕТА НОВОДУБРОВСКОГО СЕЛЬСОВЕТА УБИНСКОГО РАЙОНА НА 2025 ГОД И ПЛАНОВЫЙ ПЕРИОД 2026</w:t>
            </w:r>
            <w:proofErr w:type="gramStart"/>
            <w:r>
              <w:rPr>
                <w:rFonts w:ascii="Arial" w:hAnsi="Arial" w:cs="Arial"/>
                <w:b/>
                <w:bCs/>
                <w:color w:val="000000"/>
                <w:sz w:val="20"/>
                <w:szCs w:val="20"/>
              </w:rPr>
              <w:t xml:space="preserve"> И</w:t>
            </w:r>
            <w:proofErr w:type="gramEnd"/>
            <w:r>
              <w:rPr>
                <w:rFonts w:ascii="Arial" w:hAnsi="Arial" w:cs="Arial"/>
                <w:b/>
                <w:bCs/>
                <w:color w:val="000000"/>
                <w:sz w:val="20"/>
                <w:szCs w:val="20"/>
              </w:rPr>
              <w:t xml:space="preserve"> 2027 ГОДОВ</w:t>
            </w:r>
          </w:p>
        </w:tc>
      </w:tr>
      <w:tr w:rsidR="005C216D" w:rsidTr="00673016">
        <w:trPr>
          <w:trHeight w:val="215"/>
        </w:trPr>
        <w:tc>
          <w:tcPr>
            <w:tcW w:w="4407" w:type="dxa"/>
            <w:tcBorders>
              <w:top w:val="single" w:sz="2" w:space="0" w:color="000000"/>
              <w:left w:val="single" w:sz="2" w:space="0" w:color="000000"/>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тыс. руб.</w:t>
            </w:r>
          </w:p>
        </w:tc>
        <w:tc>
          <w:tcPr>
            <w:tcW w:w="1034"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28"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114"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02"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7" w:type="dxa"/>
            <w:tcBorders>
              <w:top w:val="single" w:sz="2" w:space="0" w:color="000000"/>
              <w:left w:val="nil"/>
              <w:bottom w:val="single" w:sz="12" w:space="0" w:color="auto"/>
              <w:right w:val="nil"/>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766" w:type="dxa"/>
            <w:tcBorders>
              <w:top w:val="single" w:sz="2" w:space="0" w:color="000000"/>
              <w:left w:val="nil"/>
              <w:bottom w:val="single" w:sz="12" w:space="0" w:color="auto"/>
              <w:right w:val="single" w:sz="2" w:space="0" w:color="000000"/>
            </w:tcBorders>
          </w:tcPr>
          <w:p w:rsidR="005C216D" w:rsidRDefault="005C216D">
            <w:pPr>
              <w:autoSpaceDE w:val="0"/>
              <w:autoSpaceDN w:val="0"/>
              <w:adjustRightInd w:val="0"/>
              <w:spacing w:after="0" w:line="240" w:lineRule="auto"/>
              <w:jc w:val="right"/>
              <w:rPr>
                <w:rFonts w:ascii="Arial" w:hAnsi="Arial" w:cs="Arial"/>
                <w:color w:val="000000"/>
                <w:sz w:val="16"/>
                <w:szCs w:val="16"/>
              </w:rPr>
            </w:pPr>
          </w:p>
        </w:tc>
        <w:tc>
          <w:tcPr>
            <w:tcW w:w="1017" w:type="dxa"/>
            <w:tcBorders>
              <w:top w:val="single" w:sz="2" w:space="0" w:color="000000"/>
              <w:left w:val="single" w:sz="2" w:space="0" w:color="000000"/>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45"/>
        </w:trPr>
        <w:tc>
          <w:tcPr>
            <w:tcW w:w="4407"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Наименование</w:t>
            </w:r>
          </w:p>
        </w:tc>
        <w:tc>
          <w:tcPr>
            <w:tcW w:w="1034"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ГРБС</w:t>
            </w:r>
          </w:p>
        </w:tc>
        <w:tc>
          <w:tcPr>
            <w:tcW w:w="1002"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РЗ</w:t>
            </w:r>
          </w:p>
        </w:tc>
        <w:tc>
          <w:tcPr>
            <w:tcW w:w="1128"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roofErr w:type="gramStart"/>
            <w:r>
              <w:rPr>
                <w:rFonts w:ascii="Arial" w:hAnsi="Arial" w:cs="Arial"/>
                <w:b/>
                <w:bCs/>
                <w:color w:val="000000"/>
                <w:sz w:val="16"/>
                <w:szCs w:val="16"/>
              </w:rPr>
              <w:t>ПР</w:t>
            </w:r>
            <w:proofErr w:type="gramEnd"/>
          </w:p>
        </w:tc>
        <w:tc>
          <w:tcPr>
            <w:tcW w:w="1114"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ЦСР</w:t>
            </w:r>
          </w:p>
        </w:tc>
        <w:tc>
          <w:tcPr>
            <w:tcW w:w="1002" w:type="dxa"/>
            <w:tcBorders>
              <w:top w:val="single" w:sz="12" w:space="0" w:color="auto"/>
              <w:left w:val="single" w:sz="12" w:space="0" w:color="auto"/>
              <w:bottom w:val="nil"/>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ВР</w:t>
            </w: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 xml:space="preserve">Сумма </w:t>
            </w:r>
          </w:p>
        </w:tc>
        <w:tc>
          <w:tcPr>
            <w:tcW w:w="176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Сумма</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60"/>
        </w:trPr>
        <w:tc>
          <w:tcPr>
            <w:tcW w:w="4407"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34"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8"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nil"/>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2025 год</w:t>
            </w:r>
          </w:p>
        </w:tc>
        <w:tc>
          <w:tcPr>
            <w:tcW w:w="176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2026 год</w:t>
            </w: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2027 год</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w:t>
            </w:r>
          </w:p>
        </w:tc>
        <w:tc>
          <w:tcPr>
            <w:tcW w:w="1034"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w:t>
            </w:r>
          </w:p>
        </w:tc>
        <w:tc>
          <w:tcPr>
            <w:tcW w:w="1002"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3</w:t>
            </w:r>
          </w:p>
        </w:tc>
        <w:tc>
          <w:tcPr>
            <w:tcW w:w="1128"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4</w:t>
            </w:r>
          </w:p>
        </w:tc>
        <w:tc>
          <w:tcPr>
            <w:tcW w:w="1114"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5</w:t>
            </w:r>
          </w:p>
        </w:tc>
        <w:tc>
          <w:tcPr>
            <w:tcW w:w="1002"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6</w:t>
            </w: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w:t>
            </w:r>
          </w:p>
        </w:tc>
        <w:tc>
          <w:tcPr>
            <w:tcW w:w="1767"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8</w:t>
            </w:r>
          </w:p>
        </w:tc>
        <w:tc>
          <w:tcPr>
            <w:tcW w:w="1766" w:type="dxa"/>
            <w:tcBorders>
              <w:top w:val="single" w:sz="12" w:space="0" w:color="auto"/>
              <w:left w:val="single" w:sz="12" w:space="0" w:color="auto"/>
              <w:bottom w:val="single" w:sz="12" w:space="0" w:color="auto"/>
              <w:right w:val="single" w:sz="12"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9</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12"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 xml:space="preserve">Администрация </w:t>
            </w:r>
            <w:proofErr w:type="spellStart"/>
            <w:r>
              <w:rPr>
                <w:rFonts w:ascii="Arial" w:hAnsi="Arial" w:cs="Arial"/>
                <w:b/>
                <w:bCs/>
                <w:color w:val="000000"/>
                <w:sz w:val="16"/>
                <w:szCs w:val="16"/>
              </w:rPr>
              <w:t>Новодубровского</w:t>
            </w:r>
            <w:proofErr w:type="spellEnd"/>
            <w:r>
              <w:rPr>
                <w:rFonts w:ascii="Arial" w:hAnsi="Arial" w:cs="Arial"/>
                <w:b/>
                <w:bCs/>
                <w:color w:val="000000"/>
                <w:sz w:val="16"/>
                <w:szCs w:val="16"/>
              </w:rPr>
              <w:t xml:space="preserve"> сельсовета Убинского района Новосибирской области</w:t>
            </w:r>
          </w:p>
        </w:tc>
        <w:tc>
          <w:tcPr>
            <w:tcW w:w="1034"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28"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9 877,11</w:t>
            </w:r>
          </w:p>
        </w:tc>
        <w:tc>
          <w:tcPr>
            <w:tcW w:w="1767" w:type="dxa"/>
            <w:tcBorders>
              <w:top w:val="single" w:sz="12"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2 458,40</w:t>
            </w:r>
          </w:p>
        </w:tc>
        <w:tc>
          <w:tcPr>
            <w:tcW w:w="1766" w:type="dxa"/>
            <w:tcBorders>
              <w:top w:val="single" w:sz="12"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2 684,10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ОБЩЕГОСУДАРСТВЕННЫЕ ВОПРОСЫ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4 054,57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1 331,74</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1 340,90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1 322,60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988,04</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983,92</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1 322,60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988,04</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983,92</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Глава муниципального образования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7700001020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988,04</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983,92</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7700001020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988,04</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983,92</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1 242,60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1 242,60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1 242,60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09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2 494,97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321,70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334,97</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2 494,97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321,70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334,97</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Расходы на обеспечение функций органов местного самоуправления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1 891,37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321,70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334,97</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299,70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312,97</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299,70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312,97</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1 719,97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1 719,97</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Межбюджетные трансферты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7700001040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850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881"/>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7700070190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0,10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7700070190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0,10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603,50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603,50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603,50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881"/>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Обеспечение деятельности органов финансово-бюджетного надзора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7700001060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Межбюджетные трансферты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7700001060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Резервные фонды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Резервный фонд органов местного самоуправления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7700001110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Резервные средства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870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Другие общегосударственные вопросы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Выполнение других обязательств государства органами местного самоуправления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7700001132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7700001132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НАЦИОНАЛЬНАЯ ОБОРОНА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198,56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217,20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225,00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Мобилизационная и вневойсковая подготовка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198,56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217,20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225,00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198,56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217,20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225,00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Осуществление первичного воинского учета на территориях, где отсутствуют военные комиссариаты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7700051180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198,56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217,20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225,00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177,12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189,12</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196,80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177,12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189,12</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196,80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21,44</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28,08</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28,20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02</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7700051180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21,44</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28,08</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28,20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НАЦИОНАЛЬНАЯ БЕЗОПАСНОСТЬ И ПРАВООХРАНИТЕЛЬНАЯ ДЕЯТЕЛЬНОСТЬ</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881"/>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lastRenderedPageBreak/>
              <w:t>Предупреждение пожароопасных ситуаций и ликвидация последствий пожаров</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7700003101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7700003101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НАЦИОНАЛЬНАЯ ЭКОНОМИКА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713,00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984,00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Дорожное хозяйство (дорожные фонды)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713,00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984,00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713,00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984,00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Содержание автомобильных дорог местного значения и искусственных дорожных сооружений на них</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09</w:t>
            </w:r>
          </w:p>
        </w:tc>
        <w:tc>
          <w:tcPr>
            <w:tcW w:w="2116" w:type="dxa"/>
            <w:gridSpan w:val="2"/>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770009Д092</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713,00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984,00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770009Д092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832,52</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984,00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ЖИЛИЩНО-КОММУНАЛЬНОЕ ХОЗЯЙСТВО</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Благоустройство</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Прочие мероприятия по благоустройству (уличное освещение)</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7700005033</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7700005033</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Организация и содержание мест захоронения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7700005034</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7700005034</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ОХРАНА ОКРУЖАЮЩЕЙ СРЕДЫ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Другие вопросы в области охраны окружающей среды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Природоохранные мероприятия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06</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05</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7700006052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05</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7700006052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КУЛЬТУРА, КИНЕМАТОГРАФИЯ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4 547,46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Культура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3 135,36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3 135,36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Обеспечение деятельности подведомственных учреждений в области культуры-клубы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2 501,96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911,20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911,20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1 549,76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1 549,76</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бюджетные ассигнования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850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633,40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131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633,40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7700070510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633,40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Другие вопросы в области культуры, кинематографии</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1 412,09</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1 412,09</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666"/>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Обеспечение деятельности подведомственных учреждений в области культуры-клубы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1 412,09</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1 412,09</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305"/>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7700008012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1 412,09</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СОЦИАЛЬНАЯ ПОЛИТИКА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Пенсионное обеспечение</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roofErr w:type="spellStart"/>
            <w:r>
              <w:rPr>
                <w:rFonts w:ascii="Arial" w:hAnsi="Arial" w:cs="Arial"/>
                <w:b/>
                <w:bCs/>
                <w:color w:val="000000"/>
                <w:sz w:val="16"/>
                <w:szCs w:val="16"/>
              </w:rPr>
              <w:t>Непрограммные</w:t>
            </w:r>
            <w:proofErr w:type="spellEnd"/>
            <w:r>
              <w:rPr>
                <w:rFonts w:ascii="Arial" w:hAnsi="Arial" w:cs="Arial"/>
                <w:b/>
                <w:bCs/>
                <w:color w:val="000000"/>
                <w:sz w:val="16"/>
                <w:szCs w:val="16"/>
              </w:rPr>
              <w:t xml:space="preserve"> направления местного бюджета</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6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Доплаты к пенсиям муниципальных служащих</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10</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7700010012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44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338"/>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01</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7700010012</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135,00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ab/>
              <w:t>УСЛОВНО УТВЕРЖДЕННЫЕ РАСХОДЫ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99</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61,46</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134,21</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Условно утвержденные расходы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99</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99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61,46</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134,21</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Неуказанная целевая статья</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99</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99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0000000000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b/>
                <w:bCs/>
                <w:color w:val="000000"/>
                <w:sz w:val="16"/>
                <w:szCs w:val="16"/>
              </w:rPr>
            </w:pP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61,46</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134,21</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6"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03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8"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14"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02"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900</w:t>
            </w:r>
          </w:p>
        </w:tc>
        <w:tc>
          <w:tcPr>
            <w:tcW w:w="1766"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6"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1766" w:type="dxa"/>
            <w:tcBorders>
              <w:top w:val="single" w:sz="6" w:space="0" w:color="auto"/>
              <w:left w:val="single" w:sz="6" w:space="0" w:color="auto"/>
              <w:bottom w:val="single" w:sz="6"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89"/>
        </w:trPr>
        <w:tc>
          <w:tcPr>
            <w:tcW w:w="4407" w:type="dxa"/>
            <w:tcBorders>
              <w:top w:val="single" w:sz="6" w:space="0" w:color="auto"/>
              <w:left w:val="single" w:sz="12" w:space="0" w:color="auto"/>
              <w:bottom w:val="single" w:sz="12" w:space="0" w:color="auto"/>
              <w:right w:val="single" w:sz="6" w:space="0" w:color="auto"/>
            </w:tcBorders>
          </w:tcPr>
          <w:p w:rsidR="005C216D" w:rsidRDefault="005C21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Условно утвержденные расходы</w:t>
            </w:r>
          </w:p>
        </w:tc>
        <w:tc>
          <w:tcPr>
            <w:tcW w:w="1034"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241</w:t>
            </w:r>
          </w:p>
        </w:tc>
        <w:tc>
          <w:tcPr>
            <w:tcW w:w="1002"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28"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w:t>
            </w:r>
          </w:p>
        </w:tc>
        <w:tc>
          <w:tcPr>
            <w:tcW w:w="1114"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0000000000</w:t>
            </w:r>
          </w:p>
        </w:tc>
        <w:tc>
          <w:tcPr>
            <w:tcW w:w="1002"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990</w:t>
            </w:r>
          </w:p>
        </w:tc>
        <w:tc>
          <w:tcPr>
            <w:tcW w:w="1766"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767" w:type="dxa"/>
            <w:tcBorders>
              <w:top w:val="single" w:sz="6"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61,46</w:t>
            </w:r>
          </w:p>
        </w:tc>
        <w:tc>
          <w:tcPr>
            <w:tcW w:w="1766" w:type="dxa"/>
            <w:tcBorders>
              <w:top w:val="single" w:sz="6" w:space="0" w:color="auto"/>
              <w:left w:val="single" w:sz="6" w:space="0" w:color="auto"/>
              <w:bottom w:val="single" w:sz="12"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134,21</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r w:rsidR="005C216D" w:rsidTr="00673016">
        <w:trPr>
          <w:trHeight w:val="260"/>
        </w:trPr>
        <w:tc>
          <w:tcPr>
            <w:tcW w:w="4407" w:type="dxa"/>
            <w:tcBorders>
              <w:top w:val="single" w:sz="12" w:space="0" w:color="auto"/>
              <w:left w:val="single" w:sz="12" w:space="0" w:color="auto"/>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Итого расходов</w:t>
            </w:r>
          </w:p>
        </w:tc>
        <w:tc>
          <w:tcPr>
            <w:tcW w:w="1034"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002"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128"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114" w:type="dxa"/>
            <w:tcBorders>
              <w:top w:val="single" w:sz="12" w:space="0" w:color="auto"/>
              <w:left w:val="nil"/>
              <w:bottom w:val="single" w:sz="12" w:space="0" w:color="auto"/>
              <w:right w:val="nil"/>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002" w:type="dxa"/>
            <w:tcBorders>
              <w:top w:val="single" w:sz="12" w:space="0" w:color="auto"/>
              <w:left w:val="nil"/>
              <w:bottom w:val="single" w:sz="12" w:space="0" w:color="auto"/>
              <w:right w:val="single" w:sz="6" w:space="0" w:color="auto"/>
            </w:tcBorders>
          </w:tcPr>
          <w:p w:rsidR="005C216D" w:rsidRDefault="005C216D">
            <w:pPr>
              <w:autoSpaceDE w:val="0"/>
              <w:autoSpaceDN w:val="0"/>
              <w:adjustRightInd w:val="0"/>
              <w:spacing w:after="0" w:line="240" w:lineRule="auto"/>
              <w:rPr>
                <w:rFonts w:ascii="Arial" w:hAnsi="Arial" w:cs="Arial"/>
                <w:b/>
                <w:bCs/>
                <w:color w:val="000000"/>
                <w:sz w:val="16"/>
                <w:szCs w:val="16"/>
              </w:rPr>
            </w:pPr>
          </w:p>
        </w:tc>
        <w:tc>
          <w:tcPr>
            <w:tcW w:w="1766" w:type="dxa"/>
            <w:tcBorders>
              <w:top w:val="single" w:sz="12"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9 877,11</w:t>
            </w:r>
          </w:p>
        </w:tc>
        <w:tc>
          <w:tcPr>
            <w:tcW w:w="1767" w:type="dxa"/>
            <w:tcBorders>
              <w:top w:val="single" w:sz="12" w:space="0" w:color="auto"/>
              <w:left w:val="single" w:sz="6" w:space="0" w:color="auto"/>
              <w:bottom w:val="single" w:sz="12" w:space="0" w:color="auto"/>
              <w:right w:val="single" w:sz="6"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2 458,40</w:t>
            </w:r>
          </w:p>
        </w:tc>
        <w:tc>
          <w:tcPr>
            <w:tcW w:w="1766" w:type="dxa"/>
            <w:tcBorders>
              <w:top w:val="single" w:sz="12" w:space="0" w:color="auto"/>
              <w:left w:val="single" w:sz="6" w:space="0" w:color="auto"/>
              <w:bottom w:val="single" w:sz="12" w:space="0" w:color="auto"/>
              <w:right w:val="single" w:sz="12" w:space="0" w:color="auto"/>
            </w:tcBorders>
          </w:tcPr>
          <w:p w:rsidR="005C216D" w:rsidRDefault="005C216D">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2 684,10</w:t>
            </w:r>
          </w:p>
        </w:tc>
        <w:tc>
          <w:tcPr>
            <w:tcW w:w="1017" w:type="dxa"/>
            <w:tcBorders>
              <w:top w:val="single" w:sz="2" w:space="0" w:color="000000"/>
              <w:left w:val="single" w:sz="12" w:space="0" w:color="auto"/>
              <w:bottom w:val="single" w:sz="2" w:space="0" w:color="000000"/>
              <w:right w:val="single" w:sz="2" w:space="0" w:color="000000"/>
            </w:tcBorders>
          </w:tcPr>
          <w:p w:rsidR="005C216D" w:rsidRDefault="005C216D">
            <w:pPr>
              <w:autoSpaceDE w:val="0"/>
              <w:autoSpaceDN w:val="0"/>
              <w:adjustRightInd w:val="0"/>
              <w:spacing w:after="0" w:line="240" w:lineRule="auto"/>
              <w:jc w:val="right"/>
              <w:rPr>
                <w:rFonts w:ascii="Calibri" w:hAnsi="Calibri" w:cs="Calibri"/>
                <w:color w:val="000000"/>
              </w:rPr>
            </w:pPr>
          </w:p>
        </w:tc>
      </w:tr>
    </w:tbl>
    <w:p w:rsidR="005C216D" w:rsidRDefault="005C216D" w:rsidP="005C216D">
      <w:pPr>
        <w:rPr>
          <w:rFonts w:ascii="Times New Roman" w:hAnsi="Times New Roman" w:cs="Times New Roman"/>
          <w:sz w:val="24"/>
          <w:szCs w:val="24"/>
        </w:rPr>
      </w:pPr>
      <w:r>
        <w:rPr>
          <w:rFonts w:ascii="Times New Roman" w:hAnsi="Times New Roman" w:cs="Times New Roman"/>
          <w:sz w:val="24"/>
          <w:szCs w:val="24"/>
        </w:rPr>
        <w:t xml:space="preserve">                                                              </w:t>
      </w:r>
    </w:p>
    <w:p w:rsidR="005C216D" w:rsidRPr="005C216D" w:rsidRDefault="005C216D" w:rsidP="005C216D">
      <w:pPr>
        <w:pStyle w:val="a5"/>
        <w:jc w:val="right"/>
        <w:rPr>
          <w:rFonts w:ascii="Times New Roman" w:hAnsi="Times New Roman" w:cs="Times New Roman"/>
        </w:rPr>
      </w:pPr>
      <w:r w:rsidRPr="005C216D">
        <w:rPr>
          <w:rFonts w:ascii="Times New Roman" w:hAnsi="Times New Roman" w:cs="Times New Roman"/>
        </w:rPr>
        <w:t xml:space="preserve">                                                                                                                                                                                                                        Приложение №4</w:t>
      </w:r>
    </w:p>
    <w:p w:rsidR="005C216D" w:rsidRPr="005C216D" w:rsidRDefault="005C216D" w:rsidP="005C216D">
      <w:pPr>
        <w:pStyle w:val="a5"/>
        <w:jc w:val="right"/>
        <w:rPr>
          <w:rFonts w:ascii="Times New Roman" w:hAnsi="Times New Roman" w:cs="Times New Roman"/>
        </w:rPr>
      </w:pPr>
      <w:r w:rsidRPr="005C216D">
        <w:rPr>
          <w:rFonts w:ascii="Times New Roman" w:hAnsi="Times New Roman" w:cs="Times New Roman"/>
        </w:rPr>
        <w:t>к решению  внеочередной 39-ой сессии Совета депутатов</w:t>
      </w:r>
    </w:p>
    <w:p w:rsidR="005C216D" w:rsidRPr="005C216D" w:rsidRDefault="005C216D" w:rsidP="005C216D">
      <w:pPr>
        <w:pStyle w:val="a5"/>
        <w:jc w:val="right"/>
        <w:rPr>
          <w:rFonts w:ascii="Times New Roman" w:hAnsi="Times New Roman" w:cs="Times New Roman"/>
        </w:rPr>
      </w:pPr>
      <w:proofErr w:type="spellStart"/>
      <w:r w:rsidRPr="005C216D">
        <w:rPr>
          <w:rFonts w:ascii="Times New Roman" w:hAnsi="Times New Roman" w:cs="Times New Roman"/>
        </w:rPr>
        <w:t>Новодубровского</w:t>
      </w:r>
      <w:proofErr w:type="spellEnd"/>
      <w:r w:rsidRPr="005C216D">
        <w:rPr>
          <w:rFonts w:ascii="Times New Roman" w:hAnsi="Times New Roman" w:cs="Times New Roman"/>
        </w:rPr>
        <w:t xml:space="preserve"> сельсовета Убинского района</w:t>
      </w:r>
    </w:p>
    <w:p w:rsidR="005C216D" w:rsidRPr="005C216D" w:rsidRDefault="005C216D" w:rsidP="005C216D">
      <w:pPr>
        <w:pStyle w:val="a5"/>
        <w:jc w:val="right"/>
        <w:rPr>
          <w:rFonts w:ascii="Times New Roman" w:hAnsi="Times New Roman" w:cs="Times New Roman"/>
        </w:rPr>
      </w:pPr>
      <w:r w:rsidRPr="005C216D">
        <w:rPr>
          <w:rFonts w:ascii="Times New Roman" w:hAnsi="Times New Roman" w:cs="Times New Roman"/>
        </w:rPr>
        <w:t>Новосибирской области шестого созыва</w:t>
      </w:r>
    </w:p>
    <w:p w:rsidR="005C216D" w:rsidRPr="005C216D" w:rsidRDefault="005C216D" w:rsidP="005C216D">
      <w:pPr>
        <w:pStyle w:val="a5"/>
        <w:jc w:val="right"/>
        <w:rPr>
          <w:rFonts w:ascii="Times New Roman" w:hAnsi="Times New Roman" w:cs="Times New Roman"/>
        </w:rPr>
      </w:pPr>
      <w:r w:rsidRPr="005C216D">
        <w:rPr>
          <w:rFonts w:ascii="Times New Roman" w:hAnsi="Times New Roman" w:cs="Times New Roman"/>
        </w:rPr>
        <w:t xml:space="preserve"> от  26.08..2025 №175 </w:t>
      </w:r>
    </w:p>
    <w:p w:rsidR="005C216D" w:rsidRDefault="005C216D" w:rsidP="005C216D">
      <w:pPr>
        <w:tabs>
          <w:tab w:val="left" w:pos="12825"/>
        </w:tabs>
        <w:jc w:val="right"/>
      </w:pPr>
      <w:r>
        <w:t xml:space="preserve">   </w:t>
      </w:r>
    </w:p>
    <w:p w:rsidR="005C216D" w:rsidRDefault="005C216D" w:rsidP="005C216D">
      <w:pPr>
        <w:jc w:val="center"/>
        <w:rPr>
          <w:b/>
          <w:sz w:val="28"/>
          <w:szCs w:val="28"/>
          <w:lang w:bidi="en-US"/>
        </w:rPr>
      </w:pPr>
      <w:r>
        <w:rPr>
          <w:b/>
          <w:sz w:val="28"/>
          <w:szCs w:val="28"/>
          <w:lang w:bidi="en-US"/>
        </w:rPr>
        <w:t xml:space="preserve">Источники финансирования дефицита бюджета  </w:t>
      </w:r>
      <w:proofErr w:type="spellStart"/>
      <w:r>
        <w:rPr>
          <w:b/>
          <w:sz w:val="28"/>
          <w:szCs w:val="28"/>
          <w:lang w:bidi="en-US"/>
        </w:rPr>
        <w:t>Новодубровского</w:t>
      </w:r>
      <w:proofErr w:type="spellEnd"/>
      <w:r>
        <w:rPr>
          <w:b/>
          <w:sz w:val="28"/>
          <w:szCs w:val="28"/>
          <w:lang w:bidi="en-US"/>
        </w:rPr>
        <w:t xml:space="preserve"> сельсовета Убинского района Новосибирской области  на 2025 год и плановый период 2026-2027 годов</w:t>
      </w:r>
    </w:p>
    <w:p w:rsidR="005C216D" w:rsidRDefault="005C216D" w:rsidP="005C216D">
      <w:pPr>
        <w:jc w:val="center"/>
        <w:rPr>
          <w:b/>
          <w:sz w:val="28"/>
          <w:szCs w:val="28"/>
        </w:rPr>
      </w:pPr>
    </w:p>
    <w:tbl>
      <w:tblPr>
        <w:tblW w:w="11250" w:type="dxa"/>
        <w:tblInd w:w="-396" w:type="dxa"/>
        <w:tblLayout w:type="fixed"/>
        <w:tblCellMar>
          <w:left w:w="30" w:type="dxa"/>
          <w:right w:w="30" w:type="dxa"/>
        </w:tblCellMar>
        <w:tblLook w:val="04A0"/>
      </w:tblPr>
      <w:tblGrid>
        <w:gridCol w:w="2412"/>
        <w:gridCol w:w="4254"/>
        <w:gridCol w:w="1561"/>
        <w:gridCol w:w="1275"/>
        <w:gridCol w:w="1055"/>
        <w:gridCol w:w="693"/>
      </w:tblGrid>
      <w:tr w:rsidR="005C216D" w:rsidTr="00DA3DC6">
        <w:trPr>
          <w:trHeight w:val="245"/>
        </w:trPr>
        <w:tc>
          <w:tcPr>
            <w:tcW w:w="2412" w:type="dxa"/>
          </w:tcPr>
          <w:p w:rsidR="005C216D" w:rsidRDefault="005C216D" w:rsidP="005C216D">
            <w:pPr>
              <w:autoSpaceDE w:val="0"/>
              <w:autoSpaceDN w:val="0"/>
              <w:adjustRightInd w:val="0"/>
              <w:jc w:val="right"/>
              <w:rPr>
                <w:color w:val="000000"/>
              </w:rPr>
            </w:pPr>
          </w:p>
        </w:tc>
        <w:tc>
          <w:tcPr>
            <w:tcW w:w="4254" w:type="dxa"/>
          </w:tcPr>
          <w:p w:rsidR="005C216D" w:rsidRDefault="005C216D" w:rsidP="005C216D">
            <w:pPr>
              <w:autoSpaceDE w:val="0"/>
              <w:autoSpaceDN w:val="0"/>
              <w:adjustRightInd w:val="0"/>
              <w:jc w:val="right"/>
              <w:rPr>
                <w:color w:val="000000"/>
              </w:rPr>
            </w:pPr>
          </w:p>
        </w:tc>
        <w:tc>
          <w:tcPr>
            <w:tcW w:w="1561" w:type="dxa"/>
          </w:tcPr>
          <w:p w:rsidR="005C216D" w:rsidRDefault="005C216D" w:rsidP="005C216D">
            <w:pPr>
              <w:autoSpaceDE w:val="0"/>
              <w:autoSpaceDN w:val="0"/>
              <w:adjustRightInd w:val="0"/>
              <w:jc w:val="right"/>
              <w:rPr>
                <w:color w:val="000000"/>
              </w:rPr>
            </w:pPr>
          </w:p>
        </w:tc>
        <w:tc>
          <w:tcPr>
            <w:tcW w:w="1275" w:type="dxa"/>
          </w:tcPr>
          <w:p w:rsidR="005C216D" w:rsidRDefault="005C216D" w:rsidP="005C216D">
            <w:pPr>
              <w:autoSpaceDE w:val="0"/>
              <w:autoSpaceDN w:val="0"/>
              <w:adjustRightInd w:val="0"/>
              <w:jc w:val="right"/>
              <w:rPr>
                <w:rFonts w:ascii="Arial" w:hAnsi="Arial" w:cs="Arial"/>
                <w:color w:val="000000"/>
              </w:rPr>
            </w:pPr>
          </w:p>
        </w:tc>
        <w:tc>
          <w:tcPr>
            <w:tcW w:w="1748" w:type="dxa"/>
            <w:gridSpan w:val="2"/>
            <w:hideMark/>
          </w:tcPr>
          <w:p w:rsidR="005C216D" w:rsidRDefault="005C216D" w:rsidP="005C216D">
            <w:pPr>
              <w:autoSpaceDE w:val="0"/>
              <w:autoSpaceDN w:val="0"/>
              <w:adjustRightInd w:val="0"/>
              <w:rPr>
                <w:color w:val="000000"/>
              </w:rPr>
            </w:pPr>
            <w:r>
              <w:rPr>
                <w:color w:val="000000"/>
              </w:rPr>
              <w:t>(тыс</w:t>
            </w:r>
            <w:proofErr w:type="gramStart"/>
            <w:r>
              <w:rPr>
                <w:color w:val="000000"/>
              </w:rPr>
              <w:t>.р</w:t>
            </w:r>
            <w:proofErr w:type="gramEnd"/>
            <w:r>
              <w:rPr>
                <w:color w:val="000000"/>
              </w:rPr>
              <w:t>уб.)</w:t>
            </w:r>
          </w:p>
        </w:tc>
      </w:tr>
      <w:tr w:rsidR="005C216D" w:rsidTr="00DA3DC6">
        <w:trPr>
          <w:trHeight w:val="82"/>
        </w:trPr>
        <w:tc>
          <w:tcPr>
            <w:tcW w:w="2412" w:type="dxa"/>
            <w:tcBorders>
              <w:top w:val="single" w:sz="6" w:space="0" w:color="auto"/>
              <w:left w:val="single" w:sz="6" w:space="0" w:color="auto"/>
              <w:bottom w:val="nil"/>
              <w:right w:val="single" w:sz="6" w:space="0" w:color="auto"/>
            </w:tcBorders>
            <w:hideMark/>
          </w:tcPr>
          <w:p w:rsidR="005C216D" w:rsidRDefault="005C216D" w:rsidP="005C216D">
            <w:pPr>
              <w:autoSpaceDE w:val="0"/>
              <w:autoSpaceDN w:val="0"/>
              <w:adjustRightInd w:val="0"/>
              <w:jc w:val="center"/>
              <w:rPr>
                <w:color w:val="000000"/>
              </w:rPr>
            </w:pPr>
            <w:r>
              <w:rPr>
                <w:color w:val="000000"/>
              </w:rPr>
              <w:t>КОД</w:t>
            </w:r>
          </w:p>
        </w:tc>
        <w:tc>
          <w:tcPr>
            <w:tcW w:w="4254" w:type="dxa"/>
            <w:tcBorders>
              <w:top w:val="single" w:sz="6" w:space="0" w:color="auto"/>
              <w:left w:val="single" w:sz="6" w:space="0" w:color="auto"/>
              <w:bottom w:val="nil"/>
              <w:right w:val="single" w:sz="6" w:space="0" w:color="auto"/>
            </w:tcBorders>
            <w:hideMark/>
          </w:tcPr>
          <w:p w:rsidR="005C216D" w:rsidRDefault="005C216D" w:rsidP="005C216D">
            <w:pPr>
              <w:autoSpaceDE w:val="0"/>
              <w:autoSpaceDN w:val="0"/>
              <w:adjustRightInd w:val="0"/>
              <w:jc w:val="center"/>
              <w:rPr>
                <w:color w:val="000000"/>
              </w:rPr>
            </w:pPr>
            <w:r>
              <w:rPr>
                <w:color w:val="00000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61" w:type="dxa"/>
            <w:tcBorders>
              <w:top w:val="single" w:sz="6" w:space="0" w:color="auto"/>
              <w:left w:val="single" w:sz="6" w:space="0" w:color="auto"/>
              <w:bottom w:val="nil"/>
              <w:right w:val="nil"/>
            </w:tcBorders>
            <w:hideMark/>
          </w:tcPr>
          <w:p w:rsidR="005C216D" w:rsidRDefault="005C216D" w:rsidP="005C216D">
            <w:pPr>
              <w:autoSpaceDE w:val="0"/>
              <w:autoSpaceDN w:val="0"/>
              <w:adjustRightInd w:val="0"/>
              <w:jc w:val="center"/>
              <w:rPr>
                <w:color w:val="000000"/>
              </w:rPr>
            </w:pPr>
            <w:r>
              <w:rPr>
                <w:color w:val="000000"/>
              </w:rPr>
              <w:t>сумма</w:t>
            </w:r>
          </w:p>
        </w:tc>
        <w:tc>
          <w:tcPr>
            <w:tcW w:w="1275" w:type="dxa"/>
            <w:tcBorders>
              <w:top w:val="single" w:sz="6" w:space="0" w:color="auto"/>
              <w:left w:val="nil"/>
              <w:bottom w:val="nil"/>
              <w:right w:val="nil"/>
            </w:tcBorders>
          </w:tcPr>
          <w:p w:rsidR="005C216D" w:rsidRDefault="005C216D" w:rsidP="005C216D">
            <w:pPr>
              <w:autoSpaceDE w:val="0"/>
              <w:autoSpaceDN w:val="0"/>
              <w:adjustRightInd w:val="0"/>
              <w:jc w:val="center"/>
              <w:rPr>
                <w:color w:val="000000"/>
              </w:rPr>
            </w:pPr>
          </w:p>
        </w:tc>
        <w:tc>
          <w:tcPr>
            <w:tcW w:w="1055" w:type="dxa"/>
            <w:tcBorders>
              <w:top w:val="single" w:sz="6" w:space="0" w:color="auto"/>
              <w:left w:val="nil"/>
              <w:bottom w:val="nil"/>
              <w:right w:val="single" w:sz="4" w:space="0" w:color="auto"/>
            </w:tcBorders>
          </w:tcPr>
          <w:p w:rsidR="005C216D" w:rsidRDefault="005C216D" w:rsidP="005C216D">
            <w:pPr>
              <w:autoSpaceDE w:val="0"/>
              <w:autoSpaceDN w:val="0"/>
              <w:adjustRightInd w:val="0"/>
              <w:jc w:val="center"/>
              <w:rPr>
                <w:color w:val="000000"/>
              </w:rPr>
            </w:pPr>
          </w:p>
        </w:tc>
        <w:tc>
          <w:tcPr>
            <w:tcW w:w="693" w:type="dxa"/>
            <w:tcBorders>
              <w:top w:val="nil"/>
              <w:left w:val="single" w:sz="4" w:space="0" w:color="auto"/>
              <w:bottom w:val="nil"/>
              <w:right w:val="single" w:sz="6" w:space="0" w:color="auto"/>
            </w:tcBorders>
          </w:tcPr>
          <w:p w:rsidR="005C216D" w:rsidRDefault="005C216D" w:rsidP="005C216D">
            <w:pPr>
              <w:autoSpaceDE w:val="0"/>
              <w:autoSpaceDN w:val="0"/>
              <w:adjustRightInd w:val="0"/>
              <w:jc w:val="center"/>
              <w:rPr>
                <w:color w:val="000000"/>
              </w:rPr>
            </w:pPr>
          </w:p>
        </w:tc>
      </w:tr>
      <w:tr w:rsidR="005C216D" w:rsidTr="00DA3DC6">
        <w:trPr>
          <w:trHeight w:val="46"/>
        </w:trPr>
        <w:tc>
          <w:tcPr>
            <w:tcW w:w="2412" w:type="dxa"/>
            <w:tcBorders>
              <w:top w:val="nil"/>
              <w:left w:val="single" w:sz="6" w:space="0" w:color="auto"/>
              <w:bottom w:val="nil"/>
              <w:right w:val="single" w:sz="6" w:space="0" w:color="auto"/>
            </w:tcBorders>
          </w:tcPr>
          <w:p w:rsidR="005C216D" w:rsidRDefault="005C216D" w:rsidP="005C216D">
            <w:pPr>
              <w:autoSpaceDE w:val="0"/>
              <w:autoSpaceDN w:val="0"/>
              <w:adjustRightInd w:val="0"/>
              <w:jc w:val="center"/>
              <w:rPr>
                <w:color w:val="000000"/>
              </w:rPr>
            </w:pPr>
          </w:p>
        </w:tc>
        <w:tc>
          <w:tcPr>
            <w:tcW w:w="4254" w:type="dxa"/>
            <w:tcBorders>
              <w:top w:val="nil"/>
              <w:left w:val="single" w:sz="6" w:space="0" w:color="auto"/>
              <w:bottom w:val="nil"/>
              <w:right w:val="single" w:sz="6" w:space="0" w:color="auto"/>
            </w:tcBorders>
          </w:tcPr>
          <w:p w:rsidR="005C216D" w:rsidRDefault="005C216D" w:rsidP="005C216D">
            <w:pPr>
              <w:autoSpaceDE w:val="0"/>
              <w:autoSpaceDN w:val="0"/>
              <w:adjustRightInd w:val="0"/>
              <w:jc w:val="center"/>
              <w:rPr>
                <w:color w:val="000000"/>
              </w:rPr>
            </w:pPr>
          </w:p>
        </w:tc>
        <w:tc>
          <w:tcPr>
            <w:tcW w:w="1561" w:type="dxa"/>
            <w:tcBorders>
              <w:top w:val="nil"/>
              <w:left w:val="single" w:sz="6" w:space="0" w:color="auto"/>
              <w:bottom w:val="single" w:sz="6" w:space="0" w:color="auto"/>
              <w:right w:val="nil"/>
            </w:tcBorders>
          </w:tcPr>
          <w:p w:rsidR="005C216D" w:rsidRDefault="005C216D" w:rsidP="005C216D">
            <w:pPr>
              <w:autoSpaceDE w:val="0"/>
              <w:autoSpaceDN w:val="0"/>
              <w:adjustRightInd w:val="0"/>
              <w:jc w:val="center"/>
              <w:rPr>
                <w:color w:val="000000"/>
              </w:rPr>
            </w:pPr>
          </w:p>
        </w:tc>
        <w:tc>
          <w:tcPr>
            <w:tcW w:w="1275" w:type="dxa"/>
            <w:tcBorders>
              <w:top w:val="nil"/>
              <w:left w:val="nil"/>
              <w:bottom w:val="single" w:sz="6" w:space="0" w:color="auto"/>
              <w:right w:val="nil"/>
            </w:tcBorders>
          </w:tcPr>
          <w:p w:rsidR="005C216D" w:rsidRDefault="005C216D" w:rsidP="005C216D">
            <w:pPr>
              <w:autoSpaceDE w:val="0"/>
              <w:autoSpaceDN w:val="0"/>
              <w:adjustRightInd w:val="0"/>
              <w:jc w:val="center"/>
              <w:rPr>
                <w:color w:val="000000"/>
              </w:rPr>
            </w:pPr>
          </w:p>
        </w:tc>
        <w:tc>
          <w:tcPr>
            <w:tcW w:w="1055" w:type="dxa"/>
            <w:tcBorders>
              <w:top w:val="nil"/>
              <w:left w:val="nil"/>
              <w:bottom w:val="single" w:sz="6" w:space="0" w:color="auto"/>
              <w:right w:val="single" w:sz="4" w:space="0" w:color="auto"/>
            </w:tcBorders>
          </w:tcPr>
          <w:p w:rsidR="005C216D" w:rsidRDefault="005C216D" w:rsidP="005C216D">
            <w:pPr>
              <w:autoSpaceDE w:val="0"/>
              <w:autoSpaceDN w:val="0"/>
              <w:adjustRightInd w:val="0"/>
              <w:jc w:val="center"/>
              <w:rPr>
                <w:color w:val="000000"/>
              </w:rPr>
            </w:pPr>
          </w:p>
        </w:tc>
        <w:tc>
          <w:tcPr>
            <w:tcW w:w="693" w:type="dxa"/>
            <w:vMerge w:val="restart"/>
            <w:tcBorders>
              <w:top w:val="nil"/>
              <w:left w:val="single" w:sz="4" w:space="0" w:color="auto"/>
              <w:bottom w:val="nil"/>
              <w:right w:val="single" w:sz="6" w:space="0" w:color="auto"/>
            </w:tcBorders>
            <w:hideMark/>
          </w:tcPr>
          <w:p w:rsidR="005C216D" w:rsidRDefault="005C216D" w:rsidP="005C216D">
            <w:pPr>
              <w:autoSpaceDE w:val="0"/>
              <w:autoSpaceDN w:val="0"/>
              <w:adjustRightInd w:val="0"/>
              <w:jc w:val="right"/>
              <w:rPr>
                <w:color w:val="000000"/>
              </w:rPr>
            </w:pPr>
            <w:r>
              <w:rPr>
                <w:color w:val="000000"/>
              </w:rPr>
              <w:t>,00</w:t>
            </w:r>
          </w:p>
        </w:tc>
      </w:tr>
      <w:tr w:rsidR="005C216D" w:rsidTr="00DA3DC6">
        <w:trPr>
          <w:trHeight w:val="1210"/>
        </w:trPr>
        <w:tc>
          <w:tcPr>
            <w:tcW w:w="2412" w:type="dxa"/>
            <w:tcBorders>
              <w:top w:val="nil"/>
              <w:left w:val="single" w:sz="6" w:space="0" w:color="auto"/>
              <w:bottom w:val="single" w:sz="6" w:space="0" w:color="auto"/>
              <w:right w:val="single" w:sz="6" w:space="0" w:color="auto"/>
            </w:tcBorders>
          </w:tcPr>
          <w:p w:rsidR="005C216D" w:rsidRDefault="005C216D" w:rsidP="005C216D">
            <w:pPr>
              <w:autoSpaceDE w:val="0"/>
              <w:autoSpaceDN w:val="0"/>
              <w:adjustRightInd w:val="0"/>
              <w:jc w:val="center"/>
              <w:rPr>
                <w:color w:val="000000"/>
              </w:rPr>
            </w:pPr>
          </w:p>
        </w:tc>
        <w:tc>
          <w:tcPr>
            <w:tcW w:w="4254" w:type="dxa"/>
            <w:tcBorders>
              <w:top w:val="nil"/>
              <w:left w:val="single" w:sz="6" w:space="0" w:color="auto"/>
              <w:bottom w:val="single" w:sz="6" w:space="0" w:color="auto"/>
              <w:right w:val="single" w:sz="6" w:space="0" w:color="auto"/>
            </w:tcBorders>
          </w:tcPr>
          <w:p w:rsidR="005C216D" w:rsidRDefault="005C216D" w:rsidP="005C216D">
            <w:pPr>
              <w:autoSpaceDE w:val="0"/>
              <w:autoSpaceDN w:val="0"/>
              <w:adjustRightInd w:val="0"/>
              <w:jc w:val="center"/>
              <w:rPr>
                <w:color w:val="000000"/>
              </w:rPr>
            </w:pP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2025 год</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2026 год</w:t>
            </w:r>
          </w:p>
        </w:tc>
        <w:tc>
          <w:tcPr>
            <w:tcW w:w="1055" w:type="dxa"/>
            <w:tcBorders>
              <w:top w:val="single" w:sz="6" w:space="0" w:color="auto"/>
              <w:left w:val="single" w:sz="6" w:space="0" w:color="auto"/>
              <w:bottom w:val="single" w:sz="6" w:space="0" w:color="auto"/>
              <w:right w:val="single" w:sz="4" w:space="0" w:color="auto"/>
            </w:tcBorders>
            <w:hideMark/>
          </w:tcPr>
          <w:p w:rsidR="005C216D" w:rsidRDefault="005C216D" w:rsidP="005C216D">
            <w:pPr>
              <w:autoSpaceDE w:val="0"/>
              <w:autoSpaceDN w:val="0"/>
              <w:adjustRightInd w:val="0"/>
              <w:rPr>
                <w:color w:val="000000"/>
              </w:rPr>
            </w:pPr>
            <w:r>
              <w:rPr>
                <w:color w:val="000000"/>
              </w:rPr>
              <w:t>2027 год</w:t>
            </w: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245"/>
        </w:trPr>
        <w:tc>
          <w:tcPr>
            <w:tcW w:w="2412"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1</w:t>
            </w:r>
          </w:p>
        </w:tc>
        <w:tc>
          <w:tcPr>
            <w:tcW w:w="4254"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2</w:t>
            </w: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3</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4</w:t>
            </w:r>
          </w:p>
        </w:tc>
        <w:tc>
          <w:tcPr>
            <w:tcW w:w="1055" w:type="dxa"/>
            <w:tcBorders>
              <w:top w:val="single" w:sz="6" w:space="0" w:color="auto"/>
              <w:left w:val="single" w:sz="6" w:space="0" w:color="auto"/>
              <w:bottom w:val="single" w:sz="6" w:space="0" w:color="auto"/>
              <w:right w:val="single" w:sz="4" w:space="0" w:color="auto"/>
            </w:tcBorders>
            <w:hideMark/>
          </w:tcPr>
          <w:p w:rsidR="005C216D" w:rsidRDefault="005C216D" w:rsidP="005C216D">
            <w:pPr>
              <w:autoSpaceDE w:val="0"/>
              <w:autoSpaceDN w:val="0"/>
              <w:adjustRightInd w:val="0"/>
              <w:jc w:val="center"/>
              <w:rPr>
                <w:color w:val="000000"/>
              </w:rPr>
            </w:pPr>
            <w:r>
              <w:rPr>
                <w:color w:val="000000"/>
              </w:rPr>
              <w:t>5</w:t>
            </w: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396"/>
        </w:trPr>
        <w:tc>
          <w:tcPr>
            <w:tcW w:w="2412" w:type="dxa"/>
            <w:tcBorders>
              <w:top w:val="nil"/>
              <w:left w:val="single" w:sz="12" w:space="0" w:color="auto"/>
              <w:bottom w:val="nil"/>
              <w:right w:val="nil"/>
            </w:tcBorders>
            <w:hideMark/>
          </w:tcPr>
          <w:p w:rsidR="005C216D" w:rsidRDefault="005C216D" w:rsidP="005C216D">
            <w:pPr>
              <w:autoSpaceDE w:val="0"/>
              <w:autoSpaceDN w:val="0"/>
              <w:adjustRightInd w:val="0"/>
              <w:rPr>
                <w:color w:val="000000"/>
              </w:rPr>
            </w:pPr>
            <w:r>
              <w:rPr>
                <w:color w:val="000000"/>
              </w:rPr>
              <w:t>000 01 02 0000 10 0000 710</w:t>
            </w:r>
          </w:p>
        </w:tc>
        <w:tc>
          <w:tcPr>
            <w:tcW w:w="4254"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rPr>
                <w:color w:val="000000"/>
              </w:rPr>
            </w:pPr>
            <w:r>
              <w:rPr>
                <w:color w:val="000000"/>
              </w:rPr>
              <w:t>Получение кредитов от кредитных организаций бюджетами сельских поселений в валюте Российской Федерации</w:t>
            </w: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0,00</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0,00</w:t>
            </w:r>
          </w:p>
        </w:tc>
        <w:tc>
          <w:tcPr>
            <w:tcW w:w="1055" w:type="dxa"/>
            <w:tcBorders>
              <w:top w:val="single" w:sz="6" w:space="0" w:color="auto"/>
              <w:left w:val="single" w:sz="6" w:space="0" w:color="auto"/>
              <w:bottom w:val="single" w:sz="6" w:space="0" w:color="auto"/>
              <w:right w:val="single" w:sz="4" w:space="0" w:color="auto"/>
            </w:tcBorders>
          </w:tcPr>
          <w:p w:rsidR="005C216D" w:rsidRDefault="005C216D" w:rsidP="005C216D">
            <w:pPr>
              <w:autoSpaceDE w:val="0"/>
              <w:autoSpaceDN w:val="0"/>
              <w:adjustRightInd w:val="0"/>
              <w:jc w:val="right"/>
              <w:rPr>
                <w:color w:val="000000"/>
              </w:rPr>
            </w:pP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408"/>
        </w:trPr>
        <w:tc>
          <w:tcPr>
            <w:tcW w:w="2412"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rPr>
                <w:color w:val="000000"/>
              </w:rPr>
            </w:pPr>
            <w:r>
              <w:rPr>
                <w:color w:val="000000"/>
              </w:rPr>
              <w:t xml:space="preserve">000 01 02 00 </w:t>
            </w:r>
            <w:proofErr w:type="spellStart"/>
            <w:r>
              <w:rPr>
                <w:color w:val="000000"/>
              </w:rPr>
              <w:t>00</w:t>
            </w:r>
            <w:proofErr w:type="spellEnd"/>
            <w:r>
              <w:rPr>
                <w:color w:val="000000"/>
              </w:rPr>
              <w:t xml:space="preserve"> 10 0000  810             </w:t>
            </w:r>
          </w:p>
        </w:tc>
        <w:tc>
          <w:tcPr>
            <w:tcW w:w="4254" w:type="dxa"/>
            <w:tcBorders>
              <w:top w:val="nil"/>
              <w:left w:val="nil"/>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Погашение бюджетами сельских поселений кредитов от кредитных организаций  в валюте Российской Федерации</w:t>
            </w:r>
          </w:p>
        </w:tc>
        <w:tc>
          <w:tcPr>
            <w:tcW w:w="1561" w:type="dxa"/>
            <w:tcBorders>
              <w:top w:val="single" w:sz="6" w:space="0" w:color="auto"/>
              <w:left w:val="single" w:sz="6" w:space="0" w:color="auto"/>
              <w:bottom w:val="nil"/>
              <w:right w:val="single" w:sz="6" w:space="0" w:color="auto"/>
            </w:tcBorders>
            <w:hideMark/>
          </w:tcPr>
          <w:p w:rsidR="005C216D" w:rsidRDefault="005C216D" w:rsidP="005C216D">
            <w:pPr>
              <w:autoSpaceDE w:val="0"/>
              <w:autoSpaceDN w:val="0"/>
              <w:adjustRightInd w:val="0"/>
              <w:jc w:val="right"/>
              <w:rPr>
                <w:color w:val="000000"/>
              </w:rPr>
            </w:pPr>
            <w:r>
              <w:rPr>
                <w:color w:val="000000"/>
              </w:rPr>
              <w:t>0,00</w:t>
            </w:r>
          </w:p>
        </w:tc>
        <w:tc>
          <w:tcPr>
            <w:tcW w:w="1275" w:type="dxa"/>
            <w:hideMark/>
          </w:tcPr>
          <w:p w:rsidR="005C216D" w:rsidRDefault="005C216D" w:rsidP="005C216D">
            <w:pPr>
              <w:autoSpaceDE w:val="0"/>
              <w:autoSpaceDN w:val="0"/>
              <w:adjustRightInd w:val="0"/>
              <w:jc w:val="right"/>
              <w:rPr>
                <w:color w:val="000000"/>
              </w:rPr>
            </w:pPr>
            <w:r>
              <w:rPr>
                <w:color w:val="000000"/>
              </w:rPr>
              <w:t>0</w:t>
            </w:r>
          </w:p>
        </w:tc>
        <w:tc>
          <w:tcPr>
            <w:tcW w:w="1055" w:type="dxa"/>
            <w:tcBorders>
              <w:top w:val="single" w:sz="6" w:space="0" w:color="auto"/>
              <w:left w:val="single" w:sz="6" w:space="0" w:color="auto"/>
              <w:bottom w:val="nil"/>
              <w:right w:val="single" w:sz="4" w:space="0" w:color="auto"/>
            </w:tcBorders>
          </w:tcPr>
          <w:p w:rsidR="005C216D" w:rsidRDefault="005C216D" w:rsidP="005C216D">
            <w:pPr>
              <w:autoSpaceDE w:val="0"/>
              <w:autoSpaceDN w:val="0"/>
              <w:adjustRightInd w:val="0"/>
              <w:jc w:val="right"/>
              <w:rPr>
                <w:color w:val="000000"/>
              </w:rPr>
            </w:pP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605"/>
        </w:trPr>
        <w:tc>
          <w:tcPr>
            <w:tcW w:w="2412" w:type="dxa"/>
            <w:tcBorders>
              <w:top w:val="nil"/>
              <w:left w:val="single" w:sz="12" w:space="0" w:color="auto"/>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000 01 03 01 00 10 0000 710</w:t>
            </w:r>
          </w:p>
        </w:tc>
        <w:tc>
          <w:tcPr>
            <w:tcW w:w="4254" w:type="dxa"/>
            <w:tcBorders>
              <w:top w:val="nil"/>
              <w:left w:val="nil"/>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 xml:space="preserve">Бюджетные кредиты, полученные от других бюджетов бюджетной системы Российской Федерации бюджетами поселений </w:t>
            </w: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0,00</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w:t>
            </w:r>
          </w:p>
        </w:tc>
        <w:tc>
          <w:tcPr>
            <w:tcW w:w="1055" w:type="dxa"/>
            <w:tcBorders>
              <w:top w:val="single" w:sz="6" w:space="0" w:color="auto"/>
              <w:left w:val="single" w:sz="6" w:space="0" w:color="auto"/>
              <w:bottom w:val="single" w:sz="6" w:space="0" w:color="auto"/>
              <w:right w:val="single" w:sz="4" w:space="0" w:color="auto"/>
            </w:tcBorders>
          </w:tcPr>
          <w:p w:rsidR="005C216D" w:rsidRDefault="005C216D" w:rsidP="005C216D">
            <w:pPr>
              <w:autoSpaceDE w:val="0"/>
              <w:autoSpaceDN w:val="0"/>
              <w:adjustRightInd w:val="0"/>
              <w:jc w:val="right"/>
              <w:rPr>
                <w:color w:val="000000"/>
              </w:rPr>
            </w:pP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605"/>
        </w:trPr>
        <w:tc>
          <w:tcPr>
            <w:tcW w:w="2412" w:type="dxa"/>
            <w:tcBorders>
              <w:top w:val="nil"/>
              <w:left w:val="single" w:sz="12" w:space="0" w:color="auto"/>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000 01 03 01 00 10 0000 810</w:t>
            </w:r>
          </w:p>
        </w:tc>
        <w:tc>
          <w:tcPr>
            <w:tcW w:w="4254" w:type="dxa"/>
            <w:tcBorders>
              <w:top w:val="nil"/>
              <w:left w:val="nil"/>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Гашение бюджетных кредитов, полученных от других бюджетов бюджетной системы Российской Федерации бюджетами поселений</w:t>
            </w: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0,00</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w:t>
            </w:r>
          </w:p>
        </w:tc>
        <w:tc>
          <w:tcPr>
            <w:tcW w:w="1055" w:type="dxa"/>
            <w:tcBorders>
              <w:top w:val="single" w:sz="6" w:space="0" w:color="auto"/>
              <w:left w:val="single" w:sz="6" w:space="0" w:color="auto"/>
              <w:bottom w:val="single" w:sz="6" w:space="0" w:color="auto"/>
              <w:right w:val="single" w:sz="4" w:space="0" w:color="auto"/>
            </w:tcBorders>
          </w:tcPr>
          <w:p w:rsidR="005C216D" w:rsidRDefault="005C216D" w:rsidP="005C216D">
            <w:pPr>
              <w:autoSpaceDE w:val="0"/>
              <w:autoSpaceDN w:val="0"/>
              <w:adjustRightInd w:val="0"/>
              <w:jc w:val="right"/>
              <w:rPr>
                <w:color w:val="000000"/>
              </w:rPr>
            </w:pP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408"/>
        </w:trPr>
        <w:tc>
          <w:tcPr>
            <w:tcW w:w="2412" w:type="dxa"/>
            <w:tcBorders>
              <w:top w:val="nil"/>
              <w:left w:val="single" w:sz="12" w:space="0" w:color="auto"/>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237 01 05 02 01 10 0000 000</w:t>
            </w:r>
          </w:p>
        </w:tc>
        <w:tc>
          <w:tcPr>
            <w:tcW w:w="4254" w:type="dxa"/>
            <w:tcBorders>
              <w:top w:val="nil"/>
              <w:left w:val="nil"/>
              <w:bottom w:val="single" w:sz="12" w:space="0" w:color="auto"/>
              <w:right w:val="single" w:sz="12" w:space="0" w:color="auto"/>
            </w:tcBorders>
          </w:tcPr>
          <w:p w:rsidR="005C216D" w:rsidRDefault="005C216D" w:rsidP="005C216D">
            <w:pPr>
              <w:autoSpaceDE w:val="0"/>
              <w:autoSpaceDN w:val="0"/>
              <w:adjustRightInd w:val="0"/>
              <w:rPr>
                <w:color w:val="000000"/>
              </w:rPr>
            </w:pPr>
            <w:r>
              <w:rPr>
                <w:color w:val="000000"/>
              </w:rPr>
              <w:t>Изменение остатков средств на счетах по учету средств бюджета</w:t>
            </w:r>
          </w:p>
          <w:p w:rsidR="005C216D" w:rsidRDefault="005C216D" w:rsidP="005C216D">
            <w:pPr>
              <w:autoSpaceDE w:val="0"/>
              <w:autoSpaceDN w:val="0"/>
              <w:adjustRightInd w:val="0"/>
              <w:rPr>
                <w:color w:val="000000"/>
              </w:rPr>
            </w:pP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0,00</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0</w:t>
            </w:r>
          </w:p>
        </w:tc>
        <w:tc>
          <w:tcPr>
            <w:tcW w:w="1055" w:type="dxa"/>
            <w:tcBorders>
              <w:top w:val="single" w:sz="6" w:space="0" w:color="auto"/>
              <w:left w:val="single" w:sz="6" w:space="0" w:color="auto"/>
              <w:bottom w:val="single" w:sz="6" w:space="0" w:color="auto"/>
              <w:right w:val="single" w:sz="4" w:space="0" w:color="auto"/>
            </w:tcBorders>
          </w:tcPr>
          <w:p w:rsidR="005C216D" w:rsidRDefault="005C216D" w:rsidP="005C216D">
            <w:pPr>
              <w:autoSpaceDE w:val="0"/>
              <w:autoSpaceDN w:val="0"/>
              <w:adjustRightInd w:val="0"/>
              <w:jc w:val="right"/>
              <w:rPr>
                <w:color w:val="000000"/>
              </w:rPr>
            </w:pP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408"/>
        </w:trPr>
        <w:tc>
          <w:tcPr>
            <w:tcW w:w="2412" w:type="dxa"/>
            <w:tcBorders>
              <w:top w:val="nil"/>
              <w:left w:val="single" w:sz="12" w:space="0" w:color="auto"/>
              <w:bottom w:val="single" w:sz="12" w:space="0" w:color="auto"/>
              <w:right w:val="single" w:sz="12" w:space="0" w:color="auto"/>
            </w:tcBorders>
            <w:hideMark/>
          </w:tcPr>
          <w:p w:rsidR="005C216D" w:rsidRDefault="005C216D" w:rsidP="005C216D">
            <w:pPr>
              <w:autoSpaceDE w:val="0"/>
              <w:autoSpaceDN w:val="0"/>
              <w:adjustRightInd w:val="0"/>
              <w:rPr>
                <w:color w:val="000000"/>
              </w:rPr>
            </w:pPr>
            <w:r>
              <w:rPr>
                <w:color w:val="000000"/>
              </w:rPr>
              <w:t>237 01 05 02 01 10 0000 510</w:t>
            </w:r>
          </w:p>
        </w:tc>
        <w:tc>
          <w:tcPr>
            <w:tcW w:w="4254" w:type="dxa"/>
            <w:tcBorders>
              <w:top w:val="nil"/>
              <w:left w:val="nil"/>
              <w:bottom w:val="single" w:sz="12" w:space="0" w:color="auto"/>
              <w:right w:val="single" w:sz="12" w:space="0" w:color="auto"/>
            </w:tcBorders>
          </w:tcPr>
          <w:p w:rsidR="005C216D" w:rsidRDefault="005C216D" w:rsidP="005C216D">
            <w:pPr>
              <w:autoSpaceDE w:val="0"/>
              <w:autoSpaceDN w:val="0"/>
              <w:adjustRightInd w:val="0"/>
              <w:rPr>
                <w:color w:val="000000"/>
              </w:rPr>
            </w:pPr>
            <w:r>
              <w:rPr>
                <w:color w:val="000000"/>
              </w:rPr>
              <w:t>Увеличение прочих остатков денежных средств бюджетов поселений</w:t>
            </w:r>
          </w:p>
          <w:p w:rsidR="005C216D" w:rsidRDefault="005C216D" w:rsidP="005C216D">
            <w:pPr>
              <w:autoSpaceDE w:val="0"/>
              <w:autoSpaceDN w:val="0"/>
              <w:adjustRightInd w:val="0"/>
              <w:rPr>
                <w:color w:val="000000"/>
              </w:rPr>
            </w:pP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-8582,26</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w:t>
            </w:r>
            <w:r>
              <w:rPr>
                <w:bCs/>
                <w:color w:val="000000"/>
              </w:rPr>
              <w:t>2079,4</w:t>
            </w:r>
          </w:p>
        </w:tc>
        <w:tc>
          <w:tcPr>
            <w:tcW w:w="1055" w:type="dxa"/>
            <w:tcBorders>
              <w:top w:val="single" w:sz="6" w:space="0" w:color="auto"/>
              <w:left w:val="single" w:sz="6" w:space="0" w:color="auto"/>
              <w:bottom w:val="single" w:sz="6" w:space="0" w:color="auto"/>
              <w:right w:val="single" w:sz="4" w:space="0" w:color="auto"/>
            </w:tcBorders>
            <w:hideMark/>
          </w:tcPr>
          <w:p w:rsidR="005C216D" w:rsidRDefault="005C216D" w:rsidP="005C216D">
            <w:pPr>
              <w:autoSpaceDE w:val="0"/>
              <w:autoSpaceDN w:val="0"/>
              <w:adjustRightInd w:val="0"/>
              <w:jc w:val="center"/>
              <w:rPr>
                <w:color w:val="000000"/>
              </w:rPr>
            </w:pPr>
            <w:r>
              <w:rPr>
                <w:color w:val="000000"/>
              </w:rPr>
              <w:t>-</w:t>
            </w:r>
            <w:r>
              <w:rPr>
                <w:bCs/>
                <w:color w:val="000000"/>
              </w:rPr>
              <w:t>2061,8</w:t>
            </w: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396"/>
        </w:trPr>
        <w:tc>
          <w:tcPr>
            <w:tcW w:w="2412" w:type="dxa"/>
            <w:tcBorders>
              <w:top w:val="nil"/>
              <w:left w:val="single" w:sz="12" w:space="0" w:color="auto"/>
              <w:bottom w:val="nil"/>
              <w:right w:val="single" w:sz="12" w:space="0" w:color="auto"/>
            </w:tcBorders>
            <w:hideMark/>
          </w:tcPr>
          <w:p w:rsidR="005C216D" w:rsidRDefault="005C216D" w:rsidP="005C216D">
            <w:pPr>
              <w:autoSpaceDE w:val="0"/>
              <w:autoSpaceDN w:val="0"/>
              <w:adjustRightInd w:val="0"/>
              <w:rPr>
                <w:color w:val="000000"/>
              </w:rPr>
            </w:pPr>
            <w:r>
              <w:rPr>
                <w:color w:val="000000"/>
              </w:rPr>
              <w:t>237 01 05 02 01 10 0000 610</w:t>
            </w:r>
          </w:p>
        </w:tc>
        <w:tc>
          <w:tcPr>
            <w:tcW w:w="4254" w:type="dxa"/>
            <w:tcBorders>
              <w:top w:val="nil"/>
              <w:left w:val="nil"/>
              <w:bottom w:val="nil"/>
              <w:right w:val="single" w:sz="12" w:space="0" w:color="auto"/>
            </w:tcBorders>
          </w:tcPr>
          <w:p w:rsidR="005C216D" w:rsidRDefault="005C216D" w:rsidP="005C216D">
            <w:pPr>
              <w:autoSpaceDE w:val="0"/>
              <w:autoSpaceDN w:val="0"/>
              <w:adjustRightInd w:val="0"/>
              <w:rPr>
                <w:color w:val="000000"/>
              </w:rPr>
            </w:pPr>
            <w:r>
              <w:rPr>
                <w:color w:val="000000"/>
              </w:rPr>
              <w:t>Уменьшение прочих остатков денежных средств бюджетов поселений</w:t>
            </w:r>
          </w:p>
          <w:p w:rsidR="005C216D" w:rsidRDefault="005C216D" w:rsidP="005C216D">
            <w:pPr>
              <w:autoSpaceDE w:val="0"/>
              <w:autoSpaceDN w:val="0"/>
              <w:adjustRightInd w:val="0"/>
              <w:rPr>
                <w:color w:val="000000"/>
              </w:rPr>
            </w:pP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9877,11</w:t>
            </w:r>
          </w:p>
        </w:tc>
        <w:tc>
          <w:tcPr>
            <w:tcW w:w="1275"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bCs/>
                <w:color w:val="000000"/>
              </w:rPr>
              <w:t>2079,4</w:t>
            </w:r>
          </w:p>
        </w:tc>
        <w:tc>
          <w:tcPr>
            <w:tcW w:w="1055" w:type="dxa"/>
            <w:tcBorders>
              <w:top w:val="single" w:sz="6" w:space="0" w:color="auto"/>
              <w:left w:val="single" w:sz="6" w:space="0" w:color="auto"/>
              <w:bottom w:val="single" w:sz="6" w:space="0" w:color="auto"/>
              <w:right w:val="single" w:sz="4" w:space="0" w:color="auto"/>
            </w:tcBorders>
            <w:hideMark/>
          </w:tcPr>
          <w:p w:rsidR="005C216D" w:rsidRDefault="005C216D" w:rsidP="005C216D">
            <w:pPr>
              <w:autoSpaceDE w:val="0"/>
              <w:autoSpaceDN w:val="0"/>
              <w:adjustRightInd w:val="0"/>
              <w:jc w:val="center"/>
              <w:rPr>
                <w:color w:val="000000"/>
              </w:rPr>
            </w:pPr>
            <w:r>
              <w:rPr>
                <w:bCs/>
                <w:color w:val="000000"/>
              </w:rPr>
              <w:t>2 061,8</w:t>
            </w: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r w:rsidR="005C216D" w:rsidTr="00DA3DC6">
        <w:trPr>
          <w:trHeight w:val="245"/>
        </w:trPr>
        <w:tc>
          <w:tcPr>
            <w:tcW w:w="2412"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right"/>
              <w:rPr>
                <w:color w:val="000000"/>
              </w:rPr>
            </w:pPr>
            <w:r>
              <w:rPr>
                <w:color w:val="000000"/>
              </w:rPr>
              <w:t>Итого</w:t>
            </w:r>
          </w:p>
        </w:tc>
        <w:tc>
          <w:tcPr>
            <w:tcW w:w="4254" w:type="dxa"/>
            <w:tcBorders>
              <w:top w:val="single" w:sz="6" w:space="0" w:color="auto"/>
              <w:left w:val="single" w:sz="6" w:space="0" w:color="auto"/>
              <w:bottom w:val="single" w:sz="6" w:space="0" w:color="auto"/>
              <w:right w:val="single" w:sz="6" w:space="0" w:color="auto"/>
            </w:tcBorders>
          </w:tcPr>
          <w:p w:rsidR="005C216D" w:rsidRDefault="005C216D" w:rsidP="005C216D">
            <w:pPr>
              <w:autoSpaceDE w:val="0"/>
              <w:autoSpaceDN w:val="0"/>
              <w:adjustRightInd w:val="0"/>
              <w:rPr>
                <w:color w:val="000000"/>
              </w:rPr>
            </w:pPr>
          </w:p>
        </w:tc>
        <w:tc>
          <w:tcPr>
            <w:tcW w:w="1561" w:type="dxa"/>
            <w:tcBorders>
              <w:top w:val="single" w:sz="6" w:space="0" w:color="auto"/>
              <w:left w:val="single" w:sz="6" w:space="0" w:color="auto"/>
              <w:bottom w:val="single" w:sz="6" w:space="0" w:color="auto"/>
              <w:right w:val="single" w:sz="6" w:space="0" w:color="auto"/>
            </w:tcBorders>
            <w:hideMark/>
          </w:tcPr>
          <w:p w:rsidR="005C216D" w:rsidRDefault="005C216D" w:rsidP="005C216D">
            <w:pPr>
              <w:autoSpaceDE w:val="0"/>
              <w:autoSpaceDN w:val="0"/>
              <w:adjustRightInd w:val="0"/>
              <w:jc w:val="center"/>
              <w:rPr>
                <w:color w:val="000000"/>
              </w:rPr>
            </w:pPr>
            <w:r>
              <w:rPr>
                <w:color w:val="000000"/>
              </w:rPr>
              <w:t>1294,85</w:t>
            </w:r>
          </w:p>
        </w:tc>
        <w:tc>
          <w:tcPr>
            <w:tcW w:w="1275" w:type="dxa"/>
            <w:tcBorders>
              <w:top w:val="single" w:sz="6" w:space="0" w:color="auto"/>
              <w:left w:val="single" w:sz="6" w:space="0" w:color="auto"/>
              <w:bottom w:val="single" w:sz="6" w:space="0" w:color="auto"/>
              <w:right w:val="single" w:sz="6" w:space="0" w:color="auto"/>
            </w:tcBorders>
          </w:tcPr>
          <w:p w:rsidR="005C216D" w:rsidRDefault="005C216D" w:rsidP="005C216D">
            <w:pPr>
              <w:autoSpaceDE w:val="0"/>
              <w:autoSpaceDN w:val="0"/>
              <w:adjustRightInd w:val="0"/>
              <w:jc w:val="right"/>
              <w:rPr>
                <w:color w:val="000000"/>
              </w:rPr>
            </w:pPr>
          </w:p>
        </w:tc>
        <w:tc>
          <w:tcPr>
            <w:tcW w:w="1055" w:type="dxa"/>
            <w:tcBorders>
              <w:top w:val="single" w:sz="6" w:space="0" w:color="auto"/>
              <w:left w:val="single" w:sz="6" w:space="0" w:color="auto"/>
              <w:bottom w:val="single" w:sz="6" w:space="0" w:color="auto"/>
              <w:right w:val="single" w:sz="4" w:space="0" w:color="auto"/>
            </w:tcBorders>
          </w:tcPr>
          <w:p w:rsidR="005C216D" w:rsidRDefault="005C216D" w:rsidP="005C216D">
            <w:pPr>
              <w:autoSpaceDE w:val="0"/>
              <w:autoSpaceDN w:val="0"/>
              <w:adjustRightInd w:val="0"/>
              <w:jc w:val="right"/>
              <w:rPr>
                <w:color w:val="000000"/>
              </w:rPr>
            </w:pPr>
          </w:p>
        </w:tc>
        <w:tc>
          <w:tcPr>
            <w:tcW w:w="693" w:type="dxa"/>
            <w:vMerge/>
            <w:tcBorders>
              <w:top w:val="nil"/>
              <w:left w:val="single" w:sz="4" w:space="0" w:color="auto"/>
              <w:bottom w:val="nil"/>
              <w:right w:val="single" w:sz="6" w:space="0" w:color="auto"/>
            </w:tcBorders>
            <w:vAlign w:val="center"/>
            <w:hideMark/>
          </w:tcPr>
          <w:p w:rsidR="005C216D" w:rsidRDefault="005C216D" w:rsidP="005C216D">
            <w:pPr>
              <w:rPr>
                <w:color w:val="000000"/>
              </w:rPr>
            </w:pPr>
          </w:p>
        </w:tc>
      </w:tr>
    </w:tbl>
    <w:p w:rsidR="005C216D" w:rsidRDefault="005C216D" w:rsidP="005C216D">
      <w:pPr>
        <w:jc w:val="right"/>
      </w:pPr>
    </w:p>
    <w:p w:rsidR="005C216D" w:rsidRDefault="005C216D" w:rsidP="005C216D">
      <w:pPr>
        <w:jc w:val="right"/>
      </w:pPr>
    </w:p>
    <w:p w:rsid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b/>
          <w:kern w:val="2"/>
          <w:sz w:val="24"/>
          <w:szCs w:val="24"/>
        </w:rPr>
      </w:pPr>
      <w:r w:rsidRPr="00BD210A">
        <w:rPr>
          <w:rFonts w:ascii="Times New Roman" w:hAnsi="Times New Roman" w:cs="Times New Roman"/>
          <w:b/>
          <w:kern w:val="2"/>
          <w:sz w:val="24"/>
          <w:szCs w:val="24"/>
        </w:rPr>
        <w:t>СОВЕТ ДЕПУТАТОВ НОВОДУБРОВСКОГО СЕЛЬСОВЕТА</w:t>
      </w:r>
    </w:p>
    <w:p w:rsidR="00BD210A" w:rsidRP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b/>
          <w:kern w:val="2"/>
          <w:sz w:val="24"/>
          <w:szCs w:val="24"/>
        </w:rPr>
      </w:pPr>
      <w:r w:rsidRPr="00BD210A">
        <w:rPr>
          <w:rFonts w:ascii="Times New Roman" w:hAnsi="Times New Roman" w:cs="Times New Roman"/>
          <w:b/>
          <w:kern w:val="2"/>
          <w:sz w:val="24"/>
          <w:szCs w:val="24"/>
        </w:rPr>
        <w:t>УБИНСКОГО РАЙОНА НОВОСИБИРСКОЙ ОБЛАСТИ</w:t>
      </w:r>
    </w:p>
    <w:p w:rsidR="00BD210A" w:rsidRP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b/>
          <w:kern w:val="2"/>
          <w:sz w:val="24"/>
          <w:szCs w:val="24"/>
        </w:rPr>
      </w:pPr>
      <w:r w:rsidRPr="00BD210A">
        <w:rPr>
          <w:rFonts w:ascii="Times New Roman" w:hAnsi="Times New Roman" w:cs="Times New Roman"/>
          <w:b/>
          <w:kern w:val="2"/>
          <w:sz w:val="24"/>
          <w:szCs w:val="24"/>
        </w:rPr>
        <w:t>(шестого созыва)</w:t>
      </w:r>
    </w:p>
    <w:p w:rsidR="00BD210A" w:rsidRP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b/>
          <w:kern w:val="2"/>
          <w:sz w:val="24"/>
          <w:szCs w:val="24"/>
        </w:rPr>
      </w:pPr>
      <w:r w:rsidRPr="00BD210A">
        <w:rPr>
          <w:rFonts w:ascii="Times New Roman" w:hAnsi="Times New Roman" w:cs="Times New Roman"/>
          <w:b/>
          <w:kern w:val="2"/>
          <w:sz w:val="24"/>
          <w:szCs w:val="24"/>
        </w:rPr>
        <w:t>РЕШЕНИЕ</w:t>
      </w:r>
    </w:p>
    <w:p w:rsidR="00BD210A" w:rsidRP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kern w:val="2"/>
          <w:sz w:val="24"/>
          <w:szCs w:val="24"/>
        </w:rPr>
      </w:pPr>
      <w:r w:rsidRPr="00BD210A">
        <w:rPr>
          <w:rFonts w:ascii="Times New Roman" w:hAnsi="Times New Roman" w:cs="Times New Roman"/>
          <w:b/>
          <w:kern w:val="2"/>
          <w:sz w:val="24"/>
          <w:szCs w:val="24"/>
        </w:rPr>
        <w:t>внеочередной тридцать девятой сессии</w:t>
      </w:r>
    </w:p>
    <w:p w:rsidR="00BD210A" w:rsidRP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kern w:val="2"/>
          <w:sz w:val="24"/>
          <w:szCs w:val="24"/>
        </w:rPr>
      </w:pPr>
    </w:p>
    <w:p w:rsidR="00BD210A" w:rsidRPr="00BD210A" w:rsidRDefault="00BD210A" w:rsidP="00BD210A">
      <w:pPr>
        <w:widowControl w:val="0"/>
        <w:suppressAutoHyphens/>
        <w:overflowPunct w:val="0"/>
        <w:autoSpaceDE w:val="0"/>
        <w:autoSpaceDN w:val="0"/>
        <w:adjustRightInd w:val="0"/>
        <w:jc w:val="center"/>
        <w:textAlignment w:val="baseline"/>
        <w:rPr>
          <w:rFonts w:ascii="Times New Roman" w:hAnsi="Times New Roman" w:cs="Times New Roman"/>
          <w:kern w:val="2"/>
          <w:sz w:val="24"/>
          <w:szCs w:val="24"/>
        </w:rPr>
      </w:pPr>
      <w:r w:rsidRPr="00BD210A">
        <w:rPr>
          <w:rFonts w:ascii="Times New Roman" w:hAnsi="Times New Roman" w:cs="Times New Roman"/>
          <w:color w:val="000000"/>
          <w:kern w:val="2"/>
          <w:sz w:val="24"/>
          <w:szCs w:val="24"/>
        </w:rPr>
        <w:t xml:space="preserve">от 26.08.2025  </w:t>
      </w:r>
      <w:r>
        <w:rPr>
          <w:rFonts w:ascii="Times New Roman" w:hAnsi="Times New Roman" w:cs="Times New Roman"/>
          <w:color w:val="000000"/>
          <w:kern w:val="2"/>
          <w:sz w:val="24"/>
          <w:szCs w:val="24"/>
        </w:rPr>
        <w:t xml:space="preserve">                           </w:t>
      </w:r>
      <w:r w:rsidRPr="00BD210A">
        <w:rPr>
          <w:rFonts w:ascii="Times New Roman" w:hAnsi="Times New Roman" w:cs="Times New Roman"/>
          <w:color w:val="000000"/>
          <w:kern w:val="2"/>
          <w:sz w:val="24"/>
          <w:szCs w:val="24"/>
        </w:rPr>
        <w:t xml:space="preserve">с. </w:t>
      </w:r>
      <w:proofErr w:type="spellStart"/>
      <w:r w:rsidRPr="00BD210A">
        <w:rPr>
          <w:rFonts w:ascii="Times New Roman" w:hAnsi="Times New Roman" w:cs="Times New Roman"/>
          <w:color w:val="000000"/>
          <w:kern w:val="2"/>
          <w:sz w:val="24"/>
          <w:szCs w:val="24"/>
        </w:rPr>
        <w:t>Новодубровское</w:t>
      </w:r>
      <w:proofErr w:type="spellEnd"/>
      <w:r w:rsidRPr="00BD210A">
        <w:rPr>
          <w:rFonts w:ascii="Times New Roman" w:hAnsi="Times New Roman" w:cs="Times New Roman"/>
          <w:color w:val="000000"/>
          <w:kern w:val="2"/>
          <w:sz w:val="24"/>
          <w:szCs w:val="24"/>
        </w:rPr>
        <w:tab/>
        <w:t xml:space="preserve">                   № 176</w:t>
      </w:r>
    </w:p>
    <w:p w:rsidR="00BD210A" w:rsidRPr="00BD210A" w:rsidRDefault="00BD210A" w:rsidP="00BD210A">
      <w:pPr>
        <w:jc w:val="center"/>
        <w:rPr>
          <w:rFonts w:ascii="Times New Roman" w:hAnsi="Times New Roman" w:cs="Times New Roman"/>
          <w:b/>
          <w:bCs/>
          <w:sz w:val="24"/>
          <w:szCs w:val="24"/>
        </w:rPr>
      </w:pPr>
    </w:p>
    <w:p w:rsidR="00BD210A" w:rsidRPr="00BD210A" w:rsidRDefault="00BD210A" w:rsidP="00BD210A">
      <w:pPr>
        <w:jc w:val="center"/>
        <w:rPr>
          <w:rFonts w:ascii="Times New Roman" w:hAnsi="Times New Roman" w:cs="Times New Roman"/>
          <w:bCs/>
          <w:i/>
          <w:sz w:val="24"/>
          <w:szCs w:val="24"/>
        </w:rPr>
      </w:pPr>
      <w:r w:rsidRPr="00BD210A">
        <w:rPr>
          <w:rFonts w:ascii="Times New Roman" w:hAnsi="Times New Roman" w:cs="Times New Roman"/>
          <w:bCs/>
          <w:sz w:val="24"/>
          <w:szCs w:val="24"/>
        </w:rPr>
        <w:t xml:space="preserve">О внесении изменений в решение </w:t>
      </w:r>
      <w:r w:rsidRPr="00BD210A">
        <w:rPr>
          <w:rFonts w:ascii="Times New Roman" w:hAnsi="Times New Roman" w:cs="Times New Roman"/>
          <w:sz w:val="24"/>
          <w:szCs w:val="24"/>
        </w:rPr>
        <w:t xml:space="preserve">Совета депутатов </w:t>
      </w:r>
      <w:proofErr w:type="spellStart"/>
      <w:r w:rsidRPr="00BD210A">
        <w:rPr>
          <w:rFonts w:ascii="Times New Roman" w:hAnsi="Times New Roman" w:cs="Times New Roman"/>
          <w:sz w:val="24"/>
          <w:szCs w:val="24"/>
        </w:rPr>
        <w:t>Новодубровского</w:t>
      </w:r>
      <w:proofErr w:type="spellEnd"/>
      <w:r w:rsidRPr="00BD210A">
        <w:rPr>
          <w:rFonts w:ascii="Times New Roman" w:hAnsi="Times New Roman" w:cs="Times New Roman"/>
          <w:sz w:val="24"/>
          <w:szCs w:val="24"/>
        </w:rPr>
        <w:t xml:space="preserve"> сельсовета Убинского района Новосибирской области</w:t>
      </w:r>
      <w:r w:rsidRPr="00BD210A">
        <w:rPr>
          <w:rFonts w:ascii="Times New Roman" w:hAnsi="Times New Roman" w:cs="Times New Roman"/>
          <w:bCs/>
          <w:sz w:val="24"/>
          <w:szCs w:val="24"/>
        </w:rPr>
        <w:t xml:space="preserve"> от 21.03.2025 № 159 «Об утверждении положения о муниципальном жилищном контроле на территории </w:t>
      </w:r>
      <w:proofErr w:type="spellStart"/>
      <w:r w:rsidRPr="00BD210A">
        <w:rPr>
          <w:rFonts w:ascii="Times New Roman" w:hAnsi="Times New Roman" w:cs="Times New Roman"/>
          <w:bCs/>
          <w:sz w:val="24"/>
          <w:szCs w:val="24"/>
        </w:rPr>
        <w:t>Новодубровского</w:t>
      </w:r>
      <w:proofErr w:type="spellEnd"/>
      <w:r w:rsidRPr="00BD210A">
        <w:rPr>
          <w:rFonts w:ascii="Times New Roman" w:hAnsi="Times New Roman" w:cs="Times New Roman"/>
          <w:bCs/>
          <w:sz w:val="24"/>
          <w:szCs w:val="24"/>
        </w:rPr>
        <w:t xml:space="preserve"> сельсовета Убинского района Новосибирской области»</w:t>
      </w:r>
    </w:p>
    <w:p w:rsidR="00BD210A" w:rsidRPr="00BD210A" w:rsidRDefault="00BD210A" w:rsidP="00BD210A">
      <w:pPr>
        <w:shd w:val="clear" w:color="auto" w:fill="FFFFFF"/>
        <w:rPr>
          <w:rFonts w:ascii="Times New Roman" w:hAnsi="Times New Roman" w:cs="Times New Roman"/>
          <w:color w:val="000000"/>
          <w:sz w:val="24"/>
          <w:szCs w:val="24"/>
        </w:rPr>
      </w:pPr>
    </w:p>
    <w:p w:rsidR="00BD210A" w:rsidRPr="00BD210A" w:rsidRDefault="00BD210A" w:rsidP="00BD210A">
      <w:pPr>
        <w:shd w:val="clear" w:color="auto" w:fill="FFFFFF"/>
        <w:jc w:val="both"/>
        <w:rPr>
          <w:rFonts w:ascii="Times New Roman" w:hAnsi="Times New Roman" w:cs="Times New Roman"/>
          <w:color w:val="000000"/>
          <w:sz w:val="24"/>
          <w:szCs w:val="24"/>
        </w:rPr>
      </w:pPr>
      <w:proofErr w:type="gramStart"/>
      <w:r w:rsidRPr="00BD210A">
        <w:rPr>
          <w:rFonts w:ascii="Times New Roman" w:hAnsi="Times New Roman" w:cs="Times New Roman"/>
          <w:color w:val="000000"/>
          <w:sz w:val="24"/>
          <w:szCs w:val="24"/>
        </w:rPr>
        <w:t xml:space="preserve">В соответствии с </w:t>
      </w:r>
      <w:r w:rsidRPr="00BD210A">
        <w:rPr>
          <w:rFonts w:ascii="Times New Roman" w:hAnsi="Times New Roman" w:cs="Times New Roman"/>
          <w:color w:val="000000"/>
          <w:sz w:val="24"/>
          <w:szCs w:val="24"/>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BD210A">
        <w:rPr>
          <w:rFonts w:ascii="Times New Roman" w:hAnsi="Times New Roman" w:cs="Times New Roman"/>
          <w:color w:val="000000"/>
          <w:sz w:val="24"/>
          <w:szCs w:val="24"/>
        </w:rPr>
        <w:t xml:space="preserve">, Федеральным законом от 31 июля 2020 № 248-ФЗ «О государственном контроле (надзоре) и муниципальном контроле в Российской Федерации», руководствуясь Уставом </w:t>
      </w:r>
      <w:proofErr w:type="spellStart"/>
      <w:r w:rsidRPr="00BD210A">
        <w:rPr>
          <w:rFonts w:ascii="Times New Roman" w:hAnsi="Times New Roman" w:cs="Times New Roman"/>
          <w:color w:val="000000"/>
          <w:sz w:val="24"/>
          <w:szCs w:val="24"/>
        </w:rPr>
        <w:t>Новодубровского</w:t>
      </w:r>
      <w:proofErr w:type="spellEnd"/>
      <w:r w:rsidRPr="00BD210A">
        <w:rPr>
          <w:rFonts w:ascii="Times New Roman" w:hAnsi="Times New Roman" w:cs="Times New Roman"/>
          <w:color w:val="000000"/>
          <w:sz w:val="24"/>
          <w:szCs w:val="24"/>
        </w:rPr>
        <w:t xml:space="preserve"> сельсовета Убинского района Новосибирской области</w:t>
      </w:r>
      <w:r w:rsidRPr="00BD210A">
        <w:rPr>
          <w:rFonts w:ascii="Times New Roman" w:hAnsi="Times New Roman" w:cs="Times New Roman"/>
          <w:bCs/>
          <w:color w:val="000000"/>
          <w:sz w:val="24"/>
          <w:szCs w:val="24"/>
        </w:rPr>
        <w:t xml:space="preserve">, Совет депутатов </w:t>
      </w:r>
      <w:proofErr w:type="spellStart"/>
      <w:r w:rsidRPr="00BD210A">
        <w:rPr>
          <w:rFonts w:ascii="Times New Roman" w:hAnsi="Times New Roman" w:cs="Times New Roman"/>
          <w:bCs/>
          <w:color w:val="000000"/>
          <w:sz w:val="24"/>
          <w:szCs w:val="24"/>
        </w:rPr>
        <w:t>Новодубровского</w:t>
      </w:r>
      <w:proofErr w:type="spellEnd"/>
      <w:r w:rsidRPr="00BD210A">
        <w:rPr>
          <w:rFonts w:ascii="Times New Roman" w:hAnsi="Times New Roman" w:cs="Times New Roman"/>
          <w:bCs/>
          <w:color w:val="000000"/>
          <w:sz w:val="24"/>
          <w:szCs w:val="24"/>
        </w:rPr>
        <w:t xml:space="preserve"> сельсовета Убинского района Новосибирской области </w:t>
      </w:r>
      <w:r w:rsidRPr="00BD210A">
        <w:rPr>
          <w:rFonts w:ascii="Times New Roman" w:hAnsi="Times New Roman" w:cs="Times New Roman"/>
          <w:b/>
          <w:iCs/>
          <w:sz w:val="24"/>
          <w:szCs w:val="24"/>
        </w:rPr>
        <w:t>решил</w:t>
      </w:r>
      <w:r w:rsidRPr="00BD210A">
        <w:rPr>
          <w:rFonts w:ascii="Times New Roman" w:hAnsi="Times New Roman" w:cs="Times New Roman"/>
          <w:iCs/>
          <w:sz w:val="24"/>
          <w:szCs w:val="24"/>
        </w:rPr>
        <w:t>:</w:t>
      </w:r>
      <w:proofErr w:type="gramEnd"/>
    </w:p>
    <w:p w:rsidR="00BD210A" w:rsidRPr="00BD210A" w:rsidRDefault="00BD210A" w:rsidP="00BD210A">
      <w:pPr>
        <w:pStyle w:val="ac"/>
        <w:numPr>
          <w:ilvl w:val="0"/>
          <w:numId w:val="1"/>
        </w:numPr>
        <w:shd w:val="clear" w:color="auto" w:fill="FFFFFF"/>
        <w:ind w:left="0" w:firstLine="0"/>
        <w:jc w:val="both"/>
        <w:rPr>
          <w:color w:val="000000"/>
        </w:rPr>
      </w:pPr>
      <w:r w:rsidRPr="00BD210A">
        <w:rPr>
          <w:color w:val="000000"/>
        </w:rPr>
        <w:t xml:space="preserve">Внести в Положение о муниципальном жилищном контроле на территории </w:t>
      </w:r>
      <w:proofErr w:type="spellStart"/>
      <w:r w:rsidRPr="00BD210A">
        <w:rPr>
          <w:color w:val="000000"/>
        </w:rPr>
        <w:t>Новодубровского</w:t>
      </w:r>
      <w:proofErr w:type="spellEnd"/>
      <w:r w:rsidRPr="00BD210A">
        <w:rPr>
          <w:color w:val="000000"/>
        </w:rPr>
        <w:t xml:space="preserve"> сельсовета Убинского района Новосибирской области </w:t>
      </w:r>
      <w:r w:rsidRPr="00BD210A">
        <w:rPr>
          <w:kern w:val="2"/>
        </w:rPr>
        <w:t>следующие изменения:</w:t>
      </w:r>
    </w:p>
    <w:p w:rsidR="00BD210A" w:rsidRPr="00BD210A" w:rsidRDefault="00BD210A" w:rsidP="00BD210A">
      <w:pPr>
        <w:pStyle w:val="ac"/>
        <w:numPr>
          <w:ilvl w:val="1"/>
          <w:numId w:val="1"/>
        </w:numPr>
        <w:shd w:val="clear" w:color="auto" w:fill="FFFFFF"/>
        <w:ind w:left="0" w:firstLine="0"/>
        <w:jc w:val="both"/>
        <w:rPr>
          <w:kern w:val="2"/>
        </w:rPr>
      </w:pPr>
      <w:proofErr w:type="gramStart"/>
      <w:r w:rsidRPr="00BD210A">
        <w:rPr>
          <w:kern w:val="2"/>
        </w:rPr>
        <w:t>Пункт 1.2 Положения дополнить подпунктом 12) следующего содержания:</w:t>
      </w:r>
      <w:proofErr w:type="gramEnd"/>
    </w:p>
    <w:p w:rsidR="00BD210A" w:rsidRPr="00BD210A" w:rsidRDefault="00BD210A" w:rsidP="00BD210A">
      <w:pPr>
        <w:pStyle w:val="a5"/>
        <w:ind w:firstLine="708"/>
        <w:jc w:val="both"/>
        <w:rPr>
          <w:rFonts w:ascii="Times New Roman" w:hAnsi="Times New Roman" w:cs="Times New Roman"/>
          <w:sz w:val="24"/>
          <w:szCs w:val="24"/>
        </w:rPr>
      </w:pPr>
      <w:r w:rsidRPr="00BD210A">
        <w:rPr>
          <w:rFonts w:ascii="Times New Roman" w:hAnsi="Times New Roman" w:cs="Times New Roman"/>
          <w:kern w:val="2"/>
          <w:sz w:val="24"/>
          <w:szCs w:val="24"/>
        </w:rPr>
        <w:t>«</w:t>
      </w:r>
      <w:r w:rsidRPr="00BD210A">
        <w:rPr>
          <w:rFonts w:ascii="Times New Roman" w:hAnsi="Times New Roman" w:cs="Times New Roman"/>
          <w:color w:val="000000"/>
          <w:sz w:val="24"/>
          <w:szCs w:val="24"/>
          <w:shd w:val="clear" w:color="auto" w:fill="FFFFFF"/>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sidRPr="00BD210A">
        <w:rPr>
          <w:rFonts w:ascii="Times New Roman" w:hAnsi="Times New Roman" w:cs="Times New Roman"/>
          <w:sz w:val="24"/>
          <w:szCs w:val="24"/>
        </w:rPr>
        <w:t>»</w:t>
      </w:r>
    </w:p>
    <w:p w:rsidR="00BD210A" w:rsidRPr="00BD210A" w:rsidRDefault="00BD210A" w:rsidP="00BD210A">
      <w:pPr>
        <w:pStyle w:val="ac"/>
        <w:numPr>
          <w:ilvl w:val="1"/>
          <w:numId w:val="1"/>
        </w:numPr>
        <w:shd w:val="clear" w:color="auto" w:fill="FFFFFF"/>
        <w:ind w:left="0" w:firstLine="0"/>
        <w:jc w:val="both"/>
        <w:rPr>
          <w:kern w:val="2"/>
        </w:rPr>
      </w:pPr>
      <w:r w:rsidRPr="00BD210A">
        <w:rPr>
          <w:kern w:val="2"/>
        </w:rPr>
        <w:t>Дополнить Положение разделом 6 следующего содержания:</w:t>
      </w:r>
    </w:p>
    <w:p w:rsidR="00BD210A" w:rsidRPr="00BD210A" w:rsidRDefault="00BD210A" w:rsidP="00BD210A">
      <w:pPr>
        <w:jc w:val="center"/>
        <w:rPr>
          <w:rFonts w:ascii="Times New Roman" w:hAnsi="Times New Roman" w:cs="Times New Roman"/>
          <w:sz w:val="24"/>
          <w:szCs w:val="24"/>
        </w:rPr>
      </w:pPr>
      <w:r w:rsidRPr="00BD210A">
        <w:rPr>
          <w:rFonts w:ascii="Times New Roman" w:hAnsi="Times New Roman" w:cs="Times New Roman"/>
          <w:color w:val="000000"/>
          <w:sz w:val="24"/>
          <w:szCs w:val="24"/>
        </w:rPr>
        <w:t>«Раздел 6. Категории риска причинения вреда (ущерба)</w:t>
      </w:r>
    </w:p>
    <w:p w:rsidR="00BD210A" w:rsidRPr="00BD210A" w:rsidRDefault="00BD210A" w:rsidP="00BD210A">
      <w:pPr>
        <w:jc w:val="both"/>
        <w:rPr>
          <w:rFonts w:ascii="Times New Roman" w:hAnsi="Times New Roman" w:cs="Times New Roman"/>
          <w:sz w:val="24"/>
          <w:szCs w:val="24"/>
        </w:rPr>
      </w:pPr>
      <w:r w:rsidRPr="00BD210A">
        <w:rPr>
          <w:rFonts w:ascii="Times New Roman" w:hAnsi="Times New Roman" w:cs="Times New Roman"/>
          <w:color w:val="000000"/>
          <w:sz w:val="24"/>
          <w:szCs w:val="24"/>
        </w:rPr>
        <w:t> 6.1.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D210A" w:rsidRPr="00BD210A" w:rsidRDefault="00BD210A" w:rsidP="00BD210A">
      <w:pPr>
        <w:jc w:val="both"/>
        <w:rPr>
          <w:rFonts w:ascii="Times New Roman" w:hAnsi="Times New Roman" w:cs="Times New Roman"/>
          <w:sz w:val="24"/>
          <w:szCs w:val="24"/>
        </w:rPr>
      </w:pPr>
      <w:r w:rsidRPr="00BD210A">
        <w:rPr>
          <w:rFonts w:ascii="Times New Roman" w:hAnsi="Times New Roman" w:cs="Times New Roman"/>
          <w:color w:val="000000"/>
          <w:sz w:val="24"/>
          <w:szCs w:val="24"/>
        </w:rPr>
        <w:t>6.2.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6.3. Под оценкой риска причинения вреда (ущерба) в целях настоящего Положения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 xml:space="preserve">6.4.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w:t>
      </w:r>
      <w:r w:rsidRPr="00BD210A">
        <w:rPr>
          <w:rFonts w:ascii="Times New Roman" w:hAnsi="Times New Roman" w:cs="Times New Roman"/>
          <w:color w:val="000000"/>
          <w:sz w:val="24"/>
          <w:szCs w:val="24"/>
        </w:rPr>
        <w:lastRenderedPageBreak/>
        <w:t>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6.6.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1) высокий риск;</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2) средний риск;</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3) умеренный риск;</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4) низкий риск.</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6.7.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6.8. Отнесение объектов контроля к категориям риска и изменение присвоенных объектам контроля категорий риска осуществляются решениями Контрольного органа: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 xml:space="preserve">- правовым актом Администрации </w:t>
      </w:r>
      <w:proofErr w:type="spellStart"/>
      <w:r w:rsidRPr="00BD210A">
        <w:rPr>
          <w:rFonts w:ascii="Times New Roman" w:hAnsi="Times New Roman" w:cs="Times New Roman"/>
          <w:color w:val="000000"/>
          <w:sz w:val="24"/>
          <w:szCs w:val="24"/>
        </w:rPr>
        <w:t>Новодубровского</w:t>
      </w:r>
      <w:proofErr w:type="spellEnd"/>
      <w:r w:rsidRPr="00BD210A">
        <w:rPr>
          <w:rFonts w:ascii="Times New Roman" w:hAnsi="Times New Roman" w:cs="Times New Roman"/>
          <w:color w:val="000000"/>
          <w:sz w:val="24"/>
          <w:szCs w:val="24"/>
        </w:rPr>
        <w:t xml:space="preserve"> сельсовета Убинского района Новосибирской области на территории </w:t>
      </w:r>
      <w:proofErr w:type="spellStart"/>
      <w:r w:rsidRPr="00BD210A">
        <w:rPr>
          <w:rFonts w:ascii="Times New Roman" w:hAnsi="Times New Roman" w:cs="Times New Roman"/>
          <w:color w:val="000000"/>
          <w:sz w:val="24"/>
          <w:szCs w:val="24"/>
        </w:rPr>
        <w:t>Новодубровского</w:t>
      </w:r>
      <w:proofErr w:type="spellEnd"/>
      <w:r w:rsidRPr="00BD210A">
        <w:rPr>
          <w:rFonts w:ascii="Times New Roman" w:hAnsi="Times New Roman" w:cs="Times New Roman"/>
          <w:color w:val="000000"/>
          <w:sz w:val="24"/>
          <w:szCs w:val="24"/>
        </w:rPr>
        <w:t xml:space="preserve"> сельсовета Убинского района Новосибирской области.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При отсутствии решения об отнесении объектов контроля к категориям риска такие объекты считаются отнесенными к низкой категории риска.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6.9. При отнесении Контрольным органом объектов контроля к категориям риска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сведения, содержащиеся в Едином государственном реестре недвижимости;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сведения, полученные в рамках, проведенных должностными лицами Контрольного органа, должностными лицами органов государственного надзора контрольных (надзорных) и профилактических мероприятий;</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сведения, полученные от государственных органов, органов местного самоуправления и организаций в рамках межведомственного информационного взаимодействия;</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shd w:val="clear" w:color="auto" w:fill="FFFFFF"/>
        </w:rPr>
        <w:t>по результатам предоставления гражданам и организациям муниципальных услуг;</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сведения, полученные из обращений контролируемых лиц, иных граждан и организаций, из сообщений средств массовой информации;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shd w:val="clear" w:color="auto" w:fill="FFFFFF"/>
        </w:rPr>
        <w:t xml:space="preserve">сведения, содержащиеся в информационных ресурсах, в том числе обеспечивающих маркировку, </w:t>
      </w:r>
      <w:proofErr w:type="spellStart"/>
      <w:r w:rsidRPr="00BD210A">
        <w:rPr>
          <w:rFonts w:ascii="Times New Roman" w:hAnsi="Times New Roman" w:cs="Times New Roman"/>
          <w:color w:val="000000"/>
          <w:sz w:val="24"/>
          <w:szCs w:val="24"/>
          <w:shd w:val="clear" w:color="auto" w:fill="FFFFFF"/>
        </w:rPr>
        <w:t>прослеживаемость</w:t>
      </w:r>
      <w:proofErr w:type="spellEnd"/>
      <w:r w:rsidRPr="00BD210A">
        <w:rPr>
          <w:rFonts w:ascii="Times New Roman" w:hAnsi="Times New Roman" w:cs="Times New Roman"/>
          <w:color w:val="000000"/>
          <w:sz w:val="24"/>
          <w:szCs w:val="24"/>
          <w:shd w:val="clear" w:color="auto" w:fill="FFFFFF"/>
        </w:rPr>
        <w:t>, учет, автоматическую фиксацию информации;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shd w:val="clear" w:color="auto" w:fill="FFFFFF"/>
        </w:rPr>
        <w:t>иные сведения об объектах контроля.</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lastRenderedPageBreak/>
        <w:t>6.10. </w:t>
      </w:r>
      <w:proofErr w:type="gramStart"/>
      <w:r w:rsidRPr="00BD210A">
        <w:rPr>
          <w:rFonts w:ascii="Times New Roman" w:hAnsi="Times New Roman" w:cs="Times New Roman"/>
          <w:color w:val="000000"/>
          <w:sz w:val="24"/>
          <w:szCs w:val="24"/>
        </w:rPr>
        <w:t>Отнесение объекта контроля к одной из категорий риска осуществляется Контрольным органом ежегодно на основе сопоставления характеристик объекта контроля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w:t>
      </w:r>
      <w:proofErr w:type="gramEnd"/>
      <w:r w:rsidRPr="00BD210A">
        <w:rPr>
          <w:rFonts w:ascii="Times New Roman" w:hAnsi="Times New Roman" w:cs="Times New Roman"/>
          <w:color w:val="000000"/>
          <w:sz w:val="24"/>
          <w:szCs w:val="24"/>
        </w:rPr>
        <w:t xml:space="preserve"> (ущерба) охраняемым законом ценностям.</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 xml:space="preserve">Перечень индикаторов риска </w:t>
      </w:r>
      <w:proofErr w:type="gramStart"/>
      <w:r w:rsidRPr="00BD210A">
        <w:rPr>
          <w:rFonts w:ascii="Times New Roman" w:hAnsi="Times New Roman" w:cs="Times New Roman"/>
          <w:color w:val="000000"/>
          <w:sz w:val="24"/>
          <w:szCs w:val="24"/>
        </w:rPr>
        <w:t>нарушений обязательных требований, используемых в качестве основания для проведения контрольных мероприятий при осуществлении муниципального контроля в сфере благоустройства устанавливается</w:t>
      </w:r>
      <w:proofErr w:type="gramEnd"/>
      <w:r w:rsidRPr="00BD210A">
        <w:rPr>
          <w:rFonts w:ascii="Times New Roman" w:hAnsi="Times New Roman" w:cs="Times New Roman"/>
          <w:color w:val="000000"/>
          <w:sz w:val="24"/>
          <w:szCs w:val="24"/>
        </w:rPr>
        <w:t xml:space="preserve"> приложением 1 к настоящему Положению.</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6.11.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BD210A" w:rsidRPr="00BD210A" w:rsidRDefault="00BD210A" w:rsidP="00BD210A">
      <w:pPr>
        <w:ind w:firstLine="709"/>
        <w:jc w:val="both"/>
        <w:rPr>
          <w:rFonts w:ascii="Times New Roman" w:hAnsi="Times New Roman" w:cs="Times New Roman"/>
          <w:sz w:val="24"/>
          <w:szCs w:val="24"/>
        </w:rPr>
      </w:pPr>
      <w:proofErr w:type="gramStart"/>
      <w:r w:rsidRPr="00BD210A">
        <w:rPr>
          <w:rFonts w:ascii="Times New Roman" w:hAnsi="Times New Roman" w:cs="Times New Roman"/>
          <w:color w:val="000000"/>
          <w:sz w:val="24"/>
          <w:szCs w:val="24"/>
        </w:rPr>
        <w:t>Информация о выявлении соответствия объекта контроля параметрам, утвержденным индикаторами риска нарушения обязательных требований, или информация об отклонении объекта контроля от таких параметров размещается контрольным органом в едином реестре контрольных мероприятий, на официальном сайте </w:t>
      </w:r>
      <w:proofErr w:type="spellStart"/>
      <w:r w:rsidRPr="00BD210A">
        <w:rPr>
          <w:rFonts w:ascii="Times New Roman" w:hAnsi="Times New Roman" w:cs="Times New Roman"/>
          <w:color w:val="000000"/>
          <w:sz w:val="24"/>
          <w:szCs w:val="24"/>
        </w:rPr>
        <w:t>Новодубровского</w:t>
      </w:r>
      <w:proofErr w:type="spellEnd"/>
      <w:r w:rsidRPr="00BD210A">
        <w:rPr>
          <w:rFonts w:ascii="Times New Roman" w:hAnsi="Times New Roman" w:cs="Times New Roman"/>
          <w:color w:val="000000"/>
          <w:sz w:val="24"/>
          <w:szCs w:val="24"/>
        </w:rPr>
        <w:t xml:space="preserve"> сельсовета Убинского района Новосибирской области в информационно-телекоммуникационной сети «Интернет» и в личных кабинетах контролируемого лица на едином портале государственных и муниципальных услуг (при их наличии).</w:t>
      </w:r>
      <w:proofErr w:type="gramEnd"/>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6.12. Проведение контрольным органом плановых контрольных мероприятий, периодичность проведения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для объектов контроля, отнесенных к категории высокого риска, - одно плановое контрольное мероприятие в два года либо один обязательный профилактический визит в год;</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 xml:space="preserve">для </w:t>
      </w:r>
      <w:proofErr w:type="gramStart"/>
      <w:r w:rsidRPr="00BD210A">
        <w:rPr>
          <w:rFonts w:ascii="Times New Roman" w:hAnsi="Times New Roman" w:cs="Times New Roman"/>
          <w:color w:val="000000"/>
          <w:sz w:val="24"/>
          <w:szCs w:val="24"/>
        </w:rPr>
        <w:t>объектов контроля, отнесенных к категории среднего или умеренного риска проводятся</w:t>
      </w:r>
      <w:proofErr w:type="gramEnd"/>
      <w:r w:rsidRPr="00BD210A">
        <w:rPr>
          <w:rFonts w:ascii="Times New Roman" w:hAnsi="Times New Roman" w:cs="Times New Roman"/>
          <w:color w:val="000000"/>
          <w:sz w:val="24"/>
          <w:szCs w:val="24"/>
        </w:rPr>
        <w:t xml:space="preserve"> обязательные профилактические визиты, периодичность проведения которых определяется Правительством Российской Федерации.</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В отношении объектов контроля, отнесенных к категории низкого риска, обязательные профилактически визиты не проводятся.</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Принятие решения Контрольного органа об отнесении объектов контроля к категории низкого риска не требуется.</w:t>
      </w:r>
    </w:p>
    <w:p w:rsidR="00BD210A" w:rsidRPr="00BD210A" w:rsidRDefault="00BD210A" w:rsidP="00BD210A">
      <w:pPr>
        <w:ind w:firstLine="709"/>
        <w:jc w:val="both"/>
        <w:rPr>
          <w:rFonts w:ascii="Times New Roman" w:hAnsi="Times New Roman" w:cs="Times New Roman"/>
          <w:sz w:val="24"/>
          <w:szCs w:val="24"/>
        </w:rPr>
      </w:pPr>
      <w:proofErr w:type="gramStart"/>
      <w:r w:rsidRPr="00BD210A">
        <w:rPr>
          <w:rFonts w:ascii="Times New Roman" w:hAnsi="Times New Roman" w:cs="Times New Roman"/>
          <w:color w:val="000000"/>
          <w:sz w:val="24"/>
          <w:szCs w:val="24"/>
        </w:rPr>
        <w:t xml:space="preserve">В ежегодные планы плановых контрольных мероприятий подлежат включению контрольные мероприятия в отношении объектов контроля, принадлежащих на праве собственности, праве безвозмездного пользования или ином праве, а также используемых на праве аренды гражданами и </w:t>
      </w:r>
      <w:r w:rsidRPr="00BD210A">
        <w:rPr>
          <w:rFonts w:ascii="Times New Roman" w:hAnsi="Times New Roman" w:cs="Times New Roman"/>
          <w:color w:val="000000"/>
          <w:sz w:val="24"/>
          <w:szCs w:val="24"/>
        </w:rPr>
        <w:lastRenderedPageBreak/>
        <w:t>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контроля, отнесенных к категории:</w:t>
      </w:r>
      <w:proofErr w:type="gramEnd"/>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высокого риска - два года.</w:t>
      </w:r>
    </w:p>
    <w:p w:rsidR="00BD210A" w:rsidRPr="00BD210A" w:rsidRDefault="00BD210A" w:rsidP="00BD210A">
      <w:pPr>
        <w:ind w:firstLine="709"/>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w:t>
      </w:r>
      <w:proofErr w:type="gramStart"/>
      <w:r w:rsidRPr="00BD210A">
        <w:rPr>
          <w:rFonts w:ascii="Times New Roman" w:hAnsi="Times New Roman" w:cs="Times New Roman"/>
          <w:color w:val="000000"/>
          <w:sz w:val="24"/>
          <w:szCs w:val="24"/>
        </w:rPr>
        <w:t>с даты возникновения</w:t>
      </w:r>
      <w:proofErr w:type="gramEnd"/>
      <w:r w:rsidRPr="00BD210A">
        <w:rPr>
          <w:rFonts w:ascii="Times New Roman" w:hAnsi="Times New Roman" w:cs="Times New Roman"/>
          <w:color w:val="000000"/>
          <w:sz w:val="24"/>
          <w:szCs w:val="24"/>
        </w:rPr>
        <w:t xml:space="preserve"> у юридического лица или гражданина права собственности, права безвозмездного пользования или иного права на такой объект контроля. Контрольный орган ведет перечень объектов контроля, которым присвоены категории риска (далее - перечень объектов контроля). </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w:t>
      </w:r>
      <w:proofErr w:type="spellStart"/>
      <w:r w:rsidRPr="00BD210A">
        <w:rPr>
          <w:rFonts w:ascii="Times New Roman" w:hAnsi="Times New Roman" w:cs="Times New Roman"/>
          <w:color w:val="000000"/>
          <w:sz w:val="24"/>
          <w:szCs w:val="24"/>
        </w:rPr>
        <w:t>Новодубровского</w:t>
      </w:r>
      <w:proofErr w:type="spellEnd"/>
      <w:r w:rsidRPr="00BD210A">
        <w:rPr>
          <w:rFonts w:ascii="Times New Roman" w:hAnsi="Times New Roman" w:cs="Times New Roman"/>
          <w:color w:val="000000"/>
          <w:sz w:val="24"/>
          <w:szCs w:val="24"/>
        </w:rPr>
        <w:t xml:space="preserve"> сельсовета Убинского района Новосибирской области округа в информационно-телекоммуникационной сети «Интернет» и в едином реестре видов контроля.</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6.13. Перечни объектов контроля содержат следующую информацию:</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1)</w:t>
      </w:r>
      <w:r w:rsidRPr="00BD210A">
        <w:rPr>
          <w:rFonts w:ascii="Times New Roman" w:hAnsi="Times New Roman" w:cs="Times New Roman"/>
          <w:sz w:val="24"/>
          <w:szCs w:val="24"/>
        </w:rPr>
        <w:t>      </w:t>
      </w:r>
      <w:r w:rsidRPr="00BD210A">
        <w:rPr>
          <w:rFonts w:ascii="Times New Roman" w:hAnsi="Times New Roman" w:cs="Times New Roman"/>
          <w:color w:val="000000"/>
          <w:sz w:val="24"/>
          <w:szCs w:val="24"/>
        </w:rPr>
        <w:t>кадастровый номер объекта контроля или при его отсутствии адрес местонахождения (адресный ориентир) объекта контроля;</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2)</w:t>
      </w:r>
      <w:r w:rsidRPr="00BD210A">
        <w:rPr>
          <w:rFonts w:ascii="Times New Roman" w:hAnsi="Times New Roman" w:cs="Times New Roman"/>
          <w:sz w:val="24"/>
          <w:szCs w:val="24"/>
        </w:rPr>
        <w:t>      </w:t>
      </w:r>
      <w:r w:rsidRPr="00BD210A">
        <w:rPr>
          <w:rFonts w:ascii="Times New Roman" w:hAnsi="Times New Roman" w:cs="Times New Roman"/>
          <w:color w:val="000000"/>
          <w:sz w:val="24"/>
          <w:szCs w:val="24"/>
        </w:rPr>
        <w:t>присвоенная категория риска;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3)</w:t>
      </w:r>
      <w:r w:rsidRPr="00BD210A">
        <w:rPr>
          <w:rFonts w:ascii="Times New Roman" w:hAnsi="Times New Roman" w:cs="Times New Roman"/>
          <w:sz w:val="24"/>
          <w:szCs w:val="24"/>
        </w:rPr>
        <w:t>     </w:t>
      </w:r>
      <w:r w:rsidRPr="00BD210A">
        <w:rPr>
          <w:rFonts w:ascii="Times New Roman" w:hAnsi="Times New Roman" w:cs="Times New Roman"/>
          <w:color w:val="000000"/>
          <w:sz w:val="24"/>
          <w:szCs w:val="24"/>
        </w:rPr>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По запросу правообладателя объекта контроля Контрольный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6.14.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D210A" w:rsidRPr="00BD210A" w:rsidRDefault="00BD210A" w:rsidP="00BD210A">
      <w:pPr>
        <w:ind w:firstLine="709"/>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6.15.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D210A" w:rsidRPr="00BD210A" w:rsidRDefault="00BD210A" w:rsidP="00BD210A">
      <w:pPr>
        <w:ind w:firstLine="708"/>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xml:space="preserve">1.3. Раздел 4 дополнить подпунктом 6) следующего содержания: </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xml:space="preserve">«6) </w:t>
      </w:r>
      <w:r w:rsidRPr="00BD210A">
        <w:rPr>
          <w:rFonts w:ascii="Times New Roman" w:hAnsi="Times New Roman" w:cs="Times New Roman"/>
          <w:color w:val="000000"/>
          <w:sz w:val="24"/>
          <w:szCs w:val="24"/>
          <w:shd w:val="clear" w:color="auto" w:fill="FFFFFF"/>
        </w:rPr>
        <w:t>решений об отнесении объектов контроля к соответствующей категории риска</w:t>
      </w:r>
      <w:r w:rsidRPr="00BD210A">
        <w:rPr>
          <w:rFonts w:ascii="Times New Roman" w:hAnsi="Times New Roman" w:cs="Times New Roman"/>
          <w:color w:val="000000"/>
          <w:sz w:val="24"/>
          <w:szCs w:val="24"/>
        </w:rPr>
        <w:t>».</w:t>
      </w:r>
    </w:p>
    <w:p w:rsidR="00BD210A" w:rsidRPr="00BD210A" w:rsidRDefault="00BD210A" w:rsidP="00BD210A">
      <w:pPr>
        <w:pStyle w:val="ac"/>
        <w:numPr>
          <w:ilvl w:val="1"/>
          <w:numId w:val="1"/>
        </w:numPr>
        <w:jc w:val="both"/>
      </w:pPr>
      <w:r w:rsidRPr="00BD210A">
        <w:t>Пункт 4.2 раздела 4 Положения дополнить подпунктом 6) следующего содержания:</w:t>
      </w:r>
    </w:p>
    <w:p w:rsidR="00BD210A" w:rsidRPr="00BD210A" w:rsidRDefault="00BD210A" w:rsidP="00BD210A">
      <w:pPr>
        <w:jc w:val="both"/>
        <w:rPr>
          <w:rFonts w:ascii="Times New Roman" w:hAnsi="Times New Roman" w:cs="Times New Roman"/>
          <w:sz w:val="24"/>
          <w:szCs w:val="24"/>
        </w:rPr>
      </w:pPr>
      <w:r w:rsidRPr="00BD210A">
        <w:rPr>
          <w:rFonts w:ascii="Times New Roman" w:hAnsi="Times New Roman" w:cs="Times New Roman"/>
          <w:sz w:val="24"/>
          <w:szCs w:val="24"/>
        </w:rPr>
        <w:t>«6) решений об отнесении объектов контроля к соответствующей категории риска».</w:t>
      </w:r>
    </w:p>
    <w:p w:rsidR="00BD210A" w:rsidRPr="00BD210A" w:rsidRDefault="00BD210A" w:rsidP="00BD210A">
      <w:pPr>
        <w:pStyle w:val="ac"/>
        <w:numPr>
          <w:ilvl w:val="1"/>
          <w:numId w:val="1"/>
        </w:numPr>
        <w:ind w:left="0" w:firstLine="709"/>
        <w:jc w:val="both"/>
      </w:pPr>
      <w:r w:rsidRPr="00BD210A">
        <w:t>Раздел 4 Положения дополнить пунктом 4.7 следующего содержания: «4.7.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BD210A" w:rsidRPr="00BD210A" w:rsidRDefault="00BD210A" w:rsidP="00BD210A">
      <w:pPr>
        <w:pStyle w:val="ac"/>
        <w:numPr>
          <w:ilvl w:val="1"/>
          <w:numId w:val="1"/>
        </w:numPr>
        <w:ind w:left="0" w:firstLine="709"/>
        <w:jc w:val="both"/>
      </w:pPr>
      <w:r w:rsidRPr="00BD210A">
        <w:t>Пункт 1.2 Положения после слов «энергетической эффективности» дополнить словами «законодательством о газоснабжении в Российской Федерации».</w:t>
      </w:r>
    </w:p>
    <w:p w:rsidR="00BD210A" w:rsidRPr="00BD210A" w:rsidRDefault="00BD210A" w:rsidP="00BD210A">
      <w:pPr>
        <w:pStyle w:val="ac"/>
        <w:numPr>
          <w:ilvl w:val="1"/>
          <w:numId w:val="1"/>
        </w:numPr>
        <w:ind w:left="0" w:firstLine="709"/>
        <w:jc w:val="both"/>
      </w:pPr>
      <w:r w:rsidRPr="00BD210A">
        <w:t>В пункте 1.4 Положения после слова «главы» исключить слово «администрации».</w:t>
      </w:r>
    </w:p>
    <w:p w:rsidR="00BD210A" w:rsidRPr="00BD210A" w:rsidRDefault="00BD210A" w:rsidP="00BD210A">
      <w:pPr>
        <w:pStyle w:val="ac"/>
        <w:numPr>
          <w:ilvl w:val="1"/>
          <w:numId w:val="1"/>
        </w:numPr>
        <w:ind w:left="0" w:firstLine="709"/>
        <w:jc w:val="both"/>
      </w:pPr>
      <w:r w:rsidRPr="00BD210A">
        <w:lastRenderedPageBreak/>
        <w:t>В подпунктах 1-3 пункта 1.6 Положения слова «в подпунктах 1-11 пункта 1.2» заменить словами «в подпунктах 1-12 пункта 1.2».</w:t>
      </w:r>
    </w:p>
    <w:p w:rsidR="00BD210A" w:rsidRPr="00BD210A" w:rsidRDefault="00BD210A" w:rsidP="00BD210A">
      <w:pPr>
        <w:pStyle w:val="ac"/>
        <w:numPr>
          <w:ilvl w:val="1"/>
          <w:numId w:val="1"/>
        </w:numPr>
        <w:ind w:left="0" w:firstLine="709"/>
        <w:jc w:val="both"/>
      </w:pPr>
      <w:r w:rsidRPr="00BD210A">
        <w:t>В пункте 1.8 Положения исключить слово «(надзорные)» в соответствующих падежах.</w:t>
      </w:r>
    </w:p>
    <w:p w:rsidR="00BD210A" w:rsidRPr="00BD210A" w:rsidRDefault="00BD210A" w:rsidP="00BD210A">
      <w:pPr>
        <w:pStyle w:val="ac"/>
        <w:numPr>
          <w:ilvl w:val="1"/>
          <w:numId w:val="1"/>
        </w:numPr>
        <w:ind w:left="0" w:firstLine="709"/>
        <w:jc w:val="both"/>
      </w:pPr>
      <w:r w:rsidRPr="00BD210A">
        <w:t>В пункте 2.11 Положения исключить слово «(надзорные)» в соответствующих падежах.</w:t>
      </w:r>
    </w:p>
    <w:p w:rsidR="00BD210A" w:rsidRPr="00BD210A" w:rsidRDefault="00BD210A" w:rsidP="00BD210A">
      <w:pPr>
        <w:pStyle w:val="ac"/>
        <w:numPr>
          <w:ilvl w:val="1"/>
          <w:numId w:val="1"/>
        </w:numPr>
        <w:ind w:left="0" w:firstLine="709"/>
        <w:jc w:val="both"/>
      </w:pPr>
      <w:r w:rsidRPr="00BD210A">
        <w:t>Абзац пятый пункта 2.11 Положения дополнить словами «, за исключением случаев, предусмотренных пунктом 1.8 раздела 1 настоящего Положения».</w:t>
      </w:r>
    </w:p>
    <w:p w:rsidR="00BD210A" w:rsidRPr="00BD210A" w:rsidRDefault="00BD210A" w:rsidP="00BD210A">
      <w:pPr>
        <w:pStyle w:val="ac"/>
        <w:numPr>
          <w:ilvl w:val="1"/>
          <w:numId w:val="1"/>
        </w:numPr>
        <w:ind w:left="0" w:firstLine="709"/>
        <w:jc w:val="both"/>
      </w:pPr>
      <w:r w:rsidRPr="00BD210A">
        <w:t>В абзаце пятом пункта 2.11 Положения слова «регионального государственного контроля (надзора)» заменить словами «муниципального контроля».</w:t>
      </w:r>
    </w:p>
    <w:p w:rsidR="00BD210A" w:rsidRPr="00BD210A" w:rsidRDefault="00BD210A" w:rsidP="00BD210A">
      <w:pPr>
        <w:pStyle w:val="ac"/>
        <w:numPr>
          <w:ilvl w:val="0"/>
          <w:numId w:val="1"/>
        </w:numPr>
        <w:shd w:val="clear" w:color="auto" w:fill="FFFFFF"/>
        <w:ind w:left="0" w:firstLine="0"/>
        <w:jc w:val="both"/>
      </w:pPr>
      <w:r w:rsidRPr="00BD210A">
        <w:rPr>
          <w:rFonts w:eastAsia="Times New Roman CYR"/>
        </w:rPr>
        <w:t>Опубликовать настоящее решение в установленно</w:t>
      </w:r>
      <w:r w:rsidRPr="00BD210A">
        <w:t xml:space="preserve">м порядке и разместить на официальном сайте </w:t>
      </w:r>
      <w:proofErr w:type="spellStart"/>
      <w:r w:rsidRPr="00BD210A">
        <w:t>Новодубровского</w:t>
      </w:r>
      <w:proofErr w:type="spellEnd"/>
      <w:r w:rsidRPr="00BD210A">
        <w:t xml:space="preserve"> сельсовета Убинского района Новосибирской области.</w:t>
      </w:r>
    </w:p>
    <w:p w:rsidR="00BD210A" w:rsidRPr="00BD210A" w:rsidRDefault="00BD210A" w:rsidP="00BD210A">
      <w:pPr>
        <w:jc w:val="both"/>
        <w:rPr>
          <w:rFonts w:ascii="Times New Roman" w:hAnsi="Times New Roman" w:cs="Times New Roman"/>
          <w:sz w:val="24"/>
          <w:szCs w:val="24"/>
        </w:rPr>
      </w:pPr>
      <w:r w:rsidRPr="00BD210A">
        <w:rPr>
          <w:rFonts w:ascii="Times New Roman" w:hAnsi="Times New Roman" w:cs="Times New Roman"/>
          <w:sz w:val="24"/>
          <w:szCs w:val="24"/>
        </w:rPr>
        <w:t>3. Контроль исполнения настоящего решения возложить на Главу Новодубровского сельсовета Убинского района Новосибирской области.</w:t>
      </w:r>
    </w:p>
    <w:p w:rsidR="00BD210A" w:rsidRPr="00BD210A" w:rsidRDefault="00BD210A" w:rsidP="00BD210A">
      <w:pPr>
        <w:jc w:val="both"/>
        <w:rPr>
          <w:rFonts w:ascii="Times New Roman" w:hAnsi="Times New Roman" w:cs="Times New Roman"/>
          <w:sz w:val="24"/>
          <w:szCs w:val="24"/>
        </w:rPr>
      </w:pPr>
      <w:r w:rsidRPr="00BD210A">
        <w:rPr>
          <w:rFonts w:ascii="Times New Roman" w:hAnsi="Times New Roman" w:cs="Times New Roman"/>
          <w:sz w:val="24"/>
          <w:szCs w:val="24"/>
        </w:rPr>
        <w:t>4. Настоящее решение вступает в силу после его официального опубликования.</w:t>
      </w:r>
    </w:p>
    <w:p w:rsidR="00BD210A" w:rsidRPr="00BD210A" w:rsidRDefault="00BD210A" w:rsidP="00BD210A">
      <w:pPr>
        <w:pStyle w:val="a9"/>
        <w:spacing w:before="0" w:beforeAutospacing="0" w:after="0" w:afterAutospacing="0"/>
        <w:jc w:val="both"/>
      </w:pPr>
      <w:r w:rsidRPr="00BD210A">
        <w:t> </w:t>
      </w:r>
    </w:p>
    <w:p w:rsidR="00BD210A" w:rsidRPr="00BD210A" w:rsidRDefault="00BD210A" w:rsidP="00BD210A">
      <w:pPr>
        <w:pStyle w:val="a9"/>
        <w:spacing w:before="0" w:beforeAutospacing="0" w:after="0" w:afterAutospacing="0"/>
        <w:jc w:val="both"/>
      </w:pPr>
      <w:r w:rsidRPr="00BD210A">
        <w:t xml:space="preserve">Глава </w:t>
      </w:r>
      <w:proofErr w:type="spellStart"/>
      <w:r w:rsidRPr="00BD210A">
        <w:t>Новодубровского</w:t>
      </w:r>
      <w:proofErr w:type="spellEnd"/>
      <w:r w:rsidRPr="00BD210A">
        <w:t xml:space="preserve"> сельсовета </w:t>
      </w:r>
    </w:p>
    <w:p w:rsidR="00BD210A" w:rsidRPr="00BD210A" w:rsidRDefault="00BD210A" w:rsidP="00BD210A">
      <w:pPr>
        <w:pStyle w:val="a9"/>
        <w:spacing w:before="0" w:beforeAutospacing="0" w:after="0" w:afterAutospacing="0"/>
        <w:jc w:val="both"/>
      </w:pPr>
      <w:r w:rsidRPr="00BD210A">
        <w:t>Убинского района Новосибирской области     ______________ В.В. Воробьев</w:t>
      </w:r>
    </w:p>
    <w:p w:rsidR="00BD210A" w:rsidRPr="00BD210A" w:rsidRDefault="00BD210A" w:rsidP="00BD210A">
      <w:pPr>
        <w:pStyle w:val="a9"/>
        <w:spacing w:before="0" w:beforeAutospacing="0" w:after="0" w:afterAutospacing="0"/>
        <w:jc w:val="both"/>
      </w:pPr>
    </w:p>
    <w:p w:rsidR="00BD210A" w:rsidRPr="00BD210A" w:rsidRDefault="00BD210A" w:rsidP="00BD210A">
      <w:pPr>
        <w:pStyle w:val="a9"/>
        <w:spacing w:before="0" w:beforeAutospacing="0" w:after="0" w:afterAutospacing="0"/>
        <w:jc w:val="both"/>
      </w:pPr>
      <w:r w:rsidRPr="00BD210A">
        <w:t>Председатель Совета депутатов</w:t>
      </w:r>
    </w:p>
    <w:p w:rsidR="00BD210A" w:rsidRPr="00BD210A" w:rsidRDefault="00BD210A" w:rsidP="00BD210A">
      <w:pPr>
        <w:pStyle w:val="a9"/>
        <w:spacing w:before="0" w:beforeAutospacing="0" w:after="0" w:afterAutospacing="0"/>
        <w:jc w:val="both"/>
      </w:pPr>
      <w:proofErr w:type="spellStart"/>
      <w:r w:rsidRPr="00BD210A">
        <w:t>Новодубровского</w:t>
      </w:r>
      <w:proofErr w:type="spellEnd"/>
      <w:r w:rsidRPr="00BD210A">
        <w:t xml:space="preserve"> сельсовета Убинского района</w:t>
      </w:r>
    </w:p>
    <w:p w:rsidR="00BD210A" w:rsidRPr="00BD210A" w:rsidRDefault="00BD210A" w:rsidP="00BD210A">
      <w:pPr>
        <w:shd w:val="clear" w:color="auto" w:fill="FFFFFF"/>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xml:space="preserve">Новосибирской области                                     ______________  </w:t>
      </w:r>
      <w:bookmarkStart w:id="0" w:name="_GoBack"/>
      <w:bookmarkEnd w:id="0"/>
      <w:r w:rsidRPr="00BD210A">
        <w:rPr>
          <w:rFonts w:ascii="Times New Roman" w:hAnsi="Times New Roman" w:cs="Times New Roman"/>
          <w:color w:val="000000"/>
          <w:sz w:val="24"/>
          <w:szCs w:val="24"/>
        </w:rPr>
        <w:t xml:space="preserve">Н.И. </w:t>
      </w:r>
      <w:proofErr w:type="spellStart"/>
      <w:r w:rsidRPr="00BD210A">
        <w:rPr>
          <w:rFonts w:ascii="Times New Roman" w:hAnsi="Times New Roman" w:cs="Times New Roman"/>
          <w:color w:val="000000"/>
          <w:sz w:val="24"/>
          <w:szCs w:val="24"/>
        </w:rPr>
        <w:t>Ронжина</w:t>
      </w:r>
      <w:proofErr w:type="spellEnd"/>
    </w:p>
    <w:p w:rsidR="00BD210A" w:rsidRPr="00BD210A" w:rsidRDefault="00BD210A" w:rsidP="00BD210A">
      <w:pPr>
        <w:shd w:val="clear" w:color="auto" w:fill="FFFFFF"/>
        <w:jc w:val="both"/>
        <w:rPr>
          <w:rFonts w:ascii="Times New Roman" w:hAnsi="Times New Roman" w:cs="Times New Roman"/>
          <w:sz w:val="24"/>
          <w:szCs w:val="24"/>
        </w:rPr>
      </w:pPr>
      <w:r w:rsidRPr="00BD21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D210A">
        <w:rPr>
          <w:rFonts w:ascii="Times New Roman" w:hAnsi="Times New Roman" w:cs="Times New Roman"/>
          <w:color w:val="000000"/>
          <w:sz w:val="24"/>
          <w:szCs w:val="24"/>
        </w:rPr>
        <w:t>Приложение 1</w:t>
      </w:r>
    </w:p>
    <w:p w:rsidR="00BD210A" w:rsidRPr="00BD210A" w:rsidRDefault="00BD210A" w:rsidP="00BD210A">
      <w:pPr>
        <w:ind w:left="108" w:firstLine="709"/>
        <w:jc w:val="right"/>
        <w:rPr>
          <w:rFonts w:ascii="Times New Roman" w:hAnsi="Times New Roman" w:cs="Times New Roman"/>
          <w:color w:val="000000"/>
          <w:sz w:val="24"/>
          <w:szCs w:val="24"/>
        </w:rPr>
      </w:pPr>
      <w:r w:rsidRPr="00BD210A">
        <w:rPr>
          <w:rFonts w:ascii="Times New Roman" w:hAnsi="Times New Roman" w:cs="Times New Roman"/>
          <w:color w:val="000000"/>
          <w:sz w:val="24"/>
          <w:szCs w:val="24"/>
        </w:rPr>
        <w:t xml:space="preserve">к Положению о </w:t>
      </w:r>
      <w:proofErr w:type="gramStart"/>
      <w:r w:rsidRPr="00BD210A">
        <w:rPr>
          <w:rFonts w:ascii="Times New Roman" w:hAnsi="Times New Roman" w:cs="Times New Roman"/>
          <w:color w:val="000000"/>
          <w:sz w:val="24"/>
          <w:szCs w:val="24"/>
        </w:rPr>
        <w:t>муниципальном</w:t>
      </w:r>
      <w:proofErr w:type="gramEnd"/>
      <w:r w:rsidRPr="00BD210A">
        <w:rPr>
          <w:rFonts w:ascii="Times New Roman" w:hAnsi="Times New Roman" w:cs="Times New Roman"/>
          <w:color w:val="000000"/>
          <w:sz w:val="24"/>
          <w:szCs w:val="24"/>
        </w:rPr>
        <w:t xml:space="preserve"> </w:t>
      </w:r>
    </w:p>
    <w:p w:rsidR="00BD210A" w:rsidRPr="00BD210A" w:rsidRDefault="00BD210A" w:rsidP="00BD210A">
      <w:pPr>
        <w:ind w:left="108" w:firstLine="709"/>
        <w:jc w:val="right"/>
        <w:rPr>
          <w:rFonts w:ascii="Times New Roman" w:hAnsi="Times New Roman" w:cs="Times New Roman"/>
          <w:sz w:val="24"/>
          <w:szCs w:val="24"/>
        </w:rPr>
      </w:pPr>
      <w:r w:rsidRPr="00BD210A">
        <w:rPr>
          <w:rFonts w:ascii="Times New Roman" w:hAnsi="Times New Roman" w:cs="Times New Roman"/>
          <w:color w:val="000000"/>
          <w:sz w:val="24"/>
          <w:szCs w:val="24"/>
        </w:rPr>
        <w:t xml:space="preserve">жилищном </w:t>
      </w:r>
      <w:proofErr w:type="gramStart"/>
      <w:r w:rsidRPr="00BD210A">
        <w:rPr>
          <w:rFonts w:ascii="Times New Roman" w:hAnsi="Times New Roman" w:cs="Times New Roman"/>
          <w:color w:val="000000"/>
          <w:sz w:val="24"/>
          <w:szCs w:val="24"/>
        </w:rPr>
        <w:t>контроле</w:t>
      </w:r>
      <w:proofErr w:type="gramEnd"/>
      <w:r w:rsidRPr="00BD210A">
        <w:rPr>
          <w:rFonts w:ascii="Times New Roman" w:hAnsi="Times New Roman" w:cs="Times New Roman"/>
          <w:color w:val="000000"/>
          <w:sz w:val="24"/>
          <w:szCs w:val="24"/>
        </w:rPr>
        <w:t xml:space="preserve"> на территории</w:t>
      </w:r>
    </w:p>
    <w:p w:rsidR="00BD210A" w:rsidRPr="00BD210A" w:rsidRDefault="00BD210A" w:rsidP="00BD210A">
      <w:pPr>
        <w:pStyle w:val="a9"/>
        <w:spacing w:before="0" w:beforeAutospacing="0" w:after="0" w:afterAutospacing="0"/>
        <w:jc w:val="right"/>
      </w:pPr>
      <w:proofErr w:type="spellStart"/>
      <w:r w:rsidRPr="00BD210A">
        <w:t>Новодубровского</w:t>
      </w:r>
      <w:proofErr w:type="spellEnd"/>
      <w:r w:rsidRPr="00BD210A">
        <w:t xml:space="preserve"> сельсовета </w:t>
      </w:r>
    </w:p>
    <w:p w:rsidR="00BD210A" w:rsidRPr="00BD210A" w:rsidRDefault="00BD210A" w:rsidP="00BD210A">
      <w:pPr>
        <w:ind w:left="108" w:firstLine="709"/>
        <w:jc w:val="right"/>
        <w:rPr>
          <w:rFonts w:ascii="Times New Roman" w:hAnsi="Times New Roman" w:cs="Times New Roman"/>
          <w:sz w:val="24"/>
          <w:szCs w:val="24"/>
        </w:rPr>
      </w:pPr>
      <w:r w:rsidRPr="00BD210A">
        <w:rPr>
          <w:rFonts w:ascii="Times New Roman" w:hAnsi="Times New Roman" w:cs="Times New Roman"/>
          <w:color w:val="000000"/>
          <w:sz w:val="24"/>
          <w:szCs w:val="24"/>
        </w:rPr>
        <w:t xml:space="preserve">    Убинского района Новосибирской области </w:t>
      </w:r>
    </w:p>
    <w:p w:rsidR="00BD210A" w:rsidRPr="00BD210A" w:rsidRDefault="00BD210A" w:rsidP="00BD210A">
      <w:pPr>
        <w:ind w:firstLine="709"/>
        <w:jc w:val="both"/>
        <w:rPr>
          <w:rFonts w:ascii="Times New Roman" w:hAnsi="Times New Roman" w:cs="Times New Roman"/>
          <w:sz w:val="24"/>
          <w:szCs w:val="24"/>
        </w:rPr>
      </w:pPr>
      <w:r w:rsidRPr="00BD210A">
        <w:rPr>
          <w:rFonts w:ascii="Times New Roman" w:hAnsi="Times New Roman" w:cs="Times New Roman"/>
          <w:color w:val="000000"/>
          <w:sz w:val="24"/>
          <w:szCs w:val="24"/>
        </w:rPr>
        <w:t> </w:t>
      </w:r>
    </w:p>
    <w:p w:rsidR="00BD210A" w:rsidRPr="00BD210A" w:rsidRDefault="00BD210A" w:rsidP="00BD210A">
      <w:pPr>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К</w:t>
      </w:r>
      <w:r w:rsidRPr="00BD210A">
        <w:rPr>
          <w:rFonts w:ascii="Times New Roman" w:hAnsi="Times New Roman" w:cs="Times New Roman"/>
          <w:color w:val="000000"/>
          <w:sz w:val="24"/>
          <w:szCs w:val="24"/>
        </w:rPr>
        <w:t>ритерии отнесения объектов контроля к категориям риска в рамках осуществления муниципального жилищного контроля на территории</w:t>
      </w:r>
      <w:bookmarkStart w:id="1" w:name="Par0"/>
      <w:bookmarkEnd w:id="1"/>
    </w:p>
    <w:p w:rsidR="00BD210A" w:rsidRPr="00BD210A" w:rsidRDefault="00BD210A" w:rsidP="00BD210A">
      <w:pPr>
        <w:pStyle w:val="a9"/>
        <w:spacing w:before="0" w:beforeAutospacing="0" w:after="0" w:afterAutospacing="0"/>
        <w:jc w:val="center"/>
      </w:pPr>
      <w:proofErr w:type="spellStart"/>
      <w:r w:rsidRPr="00BD210A">
        <w:t>Новодубровского</w:t>
      </w:r>
      <w:proofErr w:type="spellEnd"/>
      <w:r w:rsidRPr="00BD210A">
        <w:t xml:space="preserve"> сельсовета Убинского района Новосибирской области</w:t>
      </w:r>
    </w:p>
    <w:p w:rsidR="00BD210A" w:rsidRPr="00BD210A" w:rsidRDefault="00BD210A" w:rsidP="00BD210A">
      <w:pPr>
        <w:pStyle w:val="a9"/>
        <w:spacing w:before="0" w:beforeAutospacing="0" w:after="0" w:afterAutospacing="0"/>
        <w:jc w:val="both"/>
      </w:pPr>
    </w:p>
    <w:p w:rsidR="00BD210A" w:rsidRPr="00BD210A" w:rsidRDefault="00BD210A" w:rsidP="00BD210A">
      <w:pPr>
        <w:pStyle w:val="a9"/>
        <w:spacing w:before="0" w:beforeAutospacing="0" w:after="0" w:afterAutospacing="0"/>
        <w:jc w:val="both"/>
      </w:pPr>
      <w:r w:rsidRPr="00BD210A">
        <w:t>   1. Отнесение объектов контроля к определенной категории риска осуществляется в зависимости от значения показателя риска:</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при значении показателя риска более 4 объект контроля относится - к категории среднего риска;</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при значении показателя риска от 3 до 4 включительно - к категории умеренного риска;</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при значении показателя риска от 0 до 2 включительно - к категории низкого риска.</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2. Показатель риска рассчитывается по следующей формуле:</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xml:space="preserve"> К = 2 </w:t>
      </w:r>
      <w:proofErr w:type="spellStart"/>
      <w:r w:rsidRPr="00BD210A">
        <w:rPr>
          <w:rFonts w:ascii="Times New Roman" w:hAnsi="Times New Roman" w:cs="Times New Roman"/>
          <w:color w:val="000000"/>
          <w:sz w:val="24"/>
          <w:szCs w:val="24"/>
        </w:rPr>
        <w:t>x</w:t>
      </w:r>
      <w:proofErr w:type="spellEnd"/>
      <w:r w:rsidRPr="00BD210A">
        <w:rPr>
          <w:rFonts w:ascii="Times New Roman" w:hAnsi="Times New Roman" w:cs="Times New Roman"/>
          <w:color w:val="000000"/>
          <w:sz w:val="24"/>
          <w:szCs w:val="24"/>
        </w:rPr>
        <w:t xml:space="preserve"> V1 + V2 + 2 </w:t>
      </w:r>
      <w:proofErr w:type="spellStart"/>
      <w:r w:rsidRPr="00BD210A">
        <w:rPr>
          <w:rFonts w:ascii="Times New Roman" w:hAnsi="Times New Roman" w:cs="Times New Roman"/>
          <w:color w:val="000000"/>
          <w:sz w:val="24"/>
          <w:szCs w:val="24"/>
        </w:rPr>
        <w:t>x</w:t>
      </w:r>
      <w:proofErr w:type="spellEnd"/>
      <w:r w:rsidRPr="00BD210A">
        <w:rPr>
          <w:rFonts w:ascii="Times New Roman" w:hAnsi="Times New Roman" w:cs="Times New Roman"/>
          <w:color w:val="000000"/>
          <w:sz w:val="24"/>
          <w:szCs w:val="24"/>
        </w:rPr>
        <w:t xml:space="preserve"> V3, где: </w:t>
      </w:r>
      <w:proofErr w:type="gramStart"/>
      <w:r w:rsidRPr="00BD210A">
        <w:rPr>
          <w:rFonts w:ascii="Times New Roman" w:hAnsi="Times New Roman" w:cs="Times New Roman"/>
          <w:color w:val="000000"/>
          <w:sz w:val="24"/>
          <w:szCs w:val="24"/>
        </w:rPr>
        <w:t>К</w:t>
      </w:r>
      <w:proofErr w:type="gramEnd"/>
      <w:r w:rsidRPr="00BD210A">
        <w:rPr>
          <w:rFonts w:ascii="Times New Roman" w:hAnsi="Times New Roman" w:cs="Times New Roman"/>
          <w:color w:val="000000"/>
          <w:sz w:val="24"/>
          <w:szCs w:val="24"/>
        </w:rPr>
        <w:t xml:space="preserve"> - показатель риска;</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w:t>
      </w:r>
      <w:proofErr w:type="gramStart"/>
      <w:r w:rsidRPr="00BD210A">
        <w:rPr>
          <w:rFonts w:ascii="Times New Roman" w:hAnsi="Times New Roman" w:cs="Times New Roman"/>
          <w:color w:val="000000"/>
          <w:sz w:val="24"/>
          <w:szCs w:val="24"/>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w:t>
      </w:r>
      <w:r w:rsidRPr="00BD210A">
        <w:rPr>
          <w:rFonts w:ascii="Times New Roman" w:hAnsi="Times New Roman" w:cs="Times New Roman"/>
          <w:color w:val="000000"/>
          <w:sz w:val="24"/>
          <w:szCs w:val="24"/>
        </w:rPr>
        <w:lastRenderedPageBreak/>
        <w:t>об административных правонарушениях, вынесенных по протоколам об</w:t>
      </w:r>
      <w:proofErr w:type="gramEnd"/>
      <w:r w:rsidRPr="00BD210A">
        <w:rPr>
          <w:rFonts w:ascii="Times New Roman" w:hAnsi="Times New Roman" w:cs="Times New Roman"/>
          <w:color w:val="000000"/>
          <w:sz w:val="24"/>
          <w:szCs w:val="24"/>
        </w:rPr>
        <w:t xml:space="preserve"> административных </w:t>
      </w:r>
      <w:proofErr w:type="gramStart"/>
      <w:r w:rsidRPr="00BD210A">
        <w:rPr>
          <w:rFonts w:ascii="Times New Roman" w:hAnsi="Times New Roman" w:cs="Times New Roman"/>
          <w:color w:val="000000"/>
          <w:sz w:val="24"/>
          <w:szCs w:val="24"/>
        </w:rPr>
        <w:t>правонарушениях</w:t>
      </w:r>
      <w:proofErr w:type="gramEnd"/>
      <w:r w:rsidRPr="00BD210A">
        <w:rPr>
          <w:rFonts w:ascii="Times New Roman" w:hAnsi="Times New Roman" w:cs="Times New Roman"/>
          <w:color w:val="000000"/>
          <w:sz w:val="24"/>
          <w:szCs w:val="24"/>
        </w:rPr>
        <w:t>, составленных администрацией;</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w:t>
      </w:r>
      <w:proofErr w:type="gramStart"/>
      <w:r w:rsidRPr="00BD210A">
        <w:rPr>
          <w:rFonts w:ascii="Times New Roman" w:hAnsi="Times New Roman" w:cs="Times New Roman"/>
          <w:color w:val="000000"/>
          <w:sz w:val="24"/>
          <w:szCs w:val="24"/>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Pr="00BD210A">
        <w:rPr>
          <w:rFonts w:ascii="Times New Roman" w:hAnsi="Times New Roman" w:cs="Times New Roman"/>
          <w:color w:val="000000"/>
          <w:sz w:val="24"/>
          <w:szCs w:val="24"/>
        </w:rPr>
        <w:t xml:space="preserve"> </w:t>
      </w:r>
      <w:proofErr w:type="gramStart"/>
      <w:r w:rsidRPr="00BD210A">
        <w:rPr>
          <w:rFonts w:ascii="Times New Roman" w:hAnsi="Times New Roman" w:cs="Times New Roman"/>
          <w:color w:val="000000"/>
          <w:sz w:val="24"/>
          <w:szCs w:val="24"/>
        </w:rPr>
        <w:t>правонарушениях</w:t>
      </w:r>
      <w:proofErr w:type="gramEnd"/>
      <w:r w:rsidRPr="00BD210A">
        <w:rPr>
          <w:rFonts w:ascii="Times New Roman" w:hAnsi="Times New Roman" w:cs="Times New Roman"/>
          <w:color w:val="000000"/>
          <w:sz w:val="24"/>
          <w:szCs w:val="24"/>
        </w:rPr>
        <w:t>, составленных администрацией.</w:t>
      </w:r>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w:t>
      </w:r>
      <w:proofErr w:type="gramStart"/>
      <w:r w:rsidRPr="00BD210A">
        <w:rPr>
          <w:rFonts w:ascii="Times New Roman" w:hAnsi="Times New Roman" w:cs="Times New Roman"/>
          <w:color w:val="000000"/>
          <w:sz w:val="24"/>
          <w:szCs w:val="24"/>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roofErr w:type="gramEnd"/>
    </w:p>
    <w:p w:rsidR="00BD210A" w:rsidRPr="00BD210A" w:rsidRDefault="00BD210A" w:rsidP="00BD210A">
      <w:pPr>
        <w:jc w:val="both"/>
        <w:rPr>
          <w:rFonts w:ascii="Times New Roman" w:hAnsi="Times New Roman" w:cs="Times New Roman"/>
          <w:color w:val="000000"/>
          <w:sz w:val="24"/>
          <w:szCs w:val="24"/>
        </w:rPr>
      </w:pPr>
      <w:r w:rsidRPr="00BD210A">
        <w:rPr>
          <w:rFonts w:ascii="Times New Roman" w:hAnsi="Times New Roman" w:cs="Times New Roman"/>
          <w:color w:val="000000"/>
          <w:sz w:val="24"/>
          <w:szCs w:val="24"/>
        </w:rPr>
        <w:t> </w:t>
      </w:r>
    </w:p>
    <w:p w:rsidR="00BD210A" w:rsidRPr="00BD210A" w:rsidRDefault="00BD210A" w:rsidP="00BD210A">
      <w:pPr>
        <w:pStyle w:val="a9"/>
        <w:spacing w:before="0" w:beforeAutospacing="0" w:after="0" w:afterAutospacing="0"/>
        <w:jc w:val="both"/>
        <w:rPr>
          <w:b/>
        </w:rPr>
      </w:pPr>
    </w:p>
    <w:p w:rsidR="00BD210A" w:rsidRPr="00BD210A" w:rsidRDefault="00BD210A" w:rsidP="005C216D">
      <w:pPr>
        <w:rPr>
          <w:rFonts w:ascii="Times New Roman" w:hAnsi="Times New Roman" w:cs="Times New Roman"/>
          <w:sz w:val="24"/>
          <w:szCs w:val="24"/>
        </w:rPr>
      </w:pPr>
    </w:p>
    <w:p w:rsidR="005C216D" w:rsidRPr="00BD210A" w:rsidRDefault="005C216D"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p w:rsidR="00DA3DC6" w:rsidRPr="00BD210A" w:rsidRDefault="00DA3DC6" w:rsidP="005C216D">
      <w:pPr>
        <w:pStyle w:val="a5"/>
        <w:rPr>
          <w:rFonts w:ascii="Times New Roman" w:hAnsi="Times New Roman" w:cs="Times New Roman"/>
          <w:sz w:val="24"/>
          <w:szCs w:val="24"/>
        </w:rPr>
      </w:pPr>
    </w:p>
    <w:tbl>
      <w:tblPr>
        <w:tblpPr w:leftFromText="180" w:rightFromText="180" w:bottomFromText="200" w:vertAnchor="text" w:horzAnchor="margin" w:tblpY="150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3686"/>
        <w:gridCol w:w="5811"/>
      </w:tblGrid>
      <w:tr w:rsidR="00BA2EBA" w:rsidTr="00BA2EBA">
        <w:trPr>
          <w:trHeight w:val="557"/>
        </w:trPr>
        <w:tc>
          <w:tcPr>
            <w:tcW w:w="5353" w:type="dxa"/>
            <w:tcBorders>
              <w:top w:val="single" w:sz="4" w:space="0" w:color="auto"/>
              <w:left w:val="single" w:sz="4" w:space="0" w:color="auto"/>
              <w:bottom w:val="single" w:sz="4" w:space="0" w:color="auto"/>
              <w:right w:val="single" w:sz="4" w:space="0" w:color="auto"/>
            </w:tcBorders>
            <w:hideMark/>
          </w:tcPr>
          <w:p w:rsidR="00BA2EBA" w:rsidRDefault="00BA2EBA" w:rsidP="00BA2EBA">
            <w:pPr>
              <w:pStyle w:val="a5"/>
              <w:spacing w:line="276" w:lineRule="auto"/>
              <w:rPr>
                <w:rFonts w:ascii="Times New Roman" w:hAnsi="Times New Roman" w:cs="Times New Roman"/>
                <w:sz w:val="20"/>
                <w:szCs w:val="20"/>
              </w:rPr>
            </w:pPr>
            <w:r>
              <w:rPr>
                <w:rFonts w:ascii="Times New Roman" w:hAnsi="Times New Roman" w:cs="Times New Roman"/>
                <w:sz w:val="20"/>
                <w:szCs w:val="20"/>
              </w:rPr>
              <w:t xml:space="preserve">ИНФОРМАЦИОННЫЙ ВЕСТНИК Адрес:632544, с. </w:t>
            </w:r>
            <w:proofErr w:type="spellStart"/>
            <w:r>
              <w:rPr>
                <w:rFonts w:ascii="Times New Roman" w:hAnsi="Times New Roman" w:cs="Times New Roman"/>
                <w:sz w:val="20"/>
                <w:szCs w:val="20"/>
              </w:rPr>
              <w:t>Новодубровское</w:t>
            </w:r>
            <w:proofErr w:type="spellEnd"/>
            <w:r>
              <w:rPr>
                <w:rFonts w:ascii="Times New Roman" w:hAnsi="Times New Roman" w:cs="Times New Roman"/>
                <w:sz w:val="20"/>
                <w:szCs w:val="20"/>
              </w:rPr>
              <w:t xml:space="preserve">, ул. </w:t>
            </w:r>
            <w:proofErr w:type="gramStart"/>
            <w:r>
              <w:rPr>
                <w:rFonts w:ascii="Times New Roman" w:hAnsi="Times New Roman" w:cs="Times New Roman"/>
                <w:sz w:val="20"/>
                <w:szCs w:val="20"/>
              </w:rPr>
              <w:t>Центральная</w:t>
            </w:r>
            <w:proofErr w:type="gramEnd"/>
            <w:r>
              <w:rPr>
                <w:rFonts w:ascii="Times New Roman" w:hAnsi="Times New Roman" w:cs="Times New Roman"/>
                <w:sz w:val="20"/>
                <w:szCs w:val="20"/>
              </w:rPr>
              <w:t xml:space="preserve"> 41</w:t>
            </w:r>
          </w:p>
        </w:tc>
        <w:tc>
          <w:tcPr>
            <w:tcW w:w="3686" w:type="dxa"/>
            <w:tcBorders>
              <w:top w:val="single" w:sz="4" w:space="0" w:color="auto"/>
              <w:left w:val="single" w:sz="4" w:space="0" w:color="auto"/>
              <w:bottom w:val="single" w:sz="4" w:space="0" w:color="auto"/>
              <w:right w:val="single" w:sz="4" w:space="0" w:color="auto"/>
            </w:tcBorders>
            <w:hideMark/>
          </w:tcPr>
          <w:p w:rsidR="00BA2EBA" w:rsidRDefault="00BA2EBA" w:rsidP="00BA2EBA">
            <w:pPr>
              <w:pStyle w:val="a5"/>
              <w:spacing w:line="276" w:lineRule="auto"/>
              <w:rPr>
                <w:rFonts w:ascii="Times New Roman" w:hAnsi="Times New Roman" w:cs="Times New Roman"/>
                <w:sz w:val="20"/>
                <w:szCs w:val="20"/>
              </w:rPr>
            </w:pPr>
            <w:r>
              <w:rPr>
                <w:rFonts w:ascii="Times New Roman" w:hAnsi="Times New Roman" w:cs="Times New Roman"/>
                <w:sz w:val="20"/>
                <w:szCs w:val="20"/>
              </w:rPr>
              <w:t xml:space="preserve"> Председатель редакционного совет</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Воробьев В.В.</w:t>
            </w:r>
          </w:p>
        </w:tc>
        <w:tc>
          <w:tcPr>
            <w:tcW w:w="5811" w:type="dxa"/>
            <w:tcBorders>
              <w:top w:val="single" w:sz="4" w:space="0" w:color="auto"/>
              <w:left w:val="single" w:sz="4" w:space="0" w:color="auto"/>
              <w:bottom w:val="single" w:sz="4" w:space="0" w:color="auto"/>
              <w:right w:val="single" w:sz="4" w:space="0" w:color="auto"/>
            </w:tcBorders>
            <w:hideMark/>
          </w:tcPr>
          <w:p w:rsidR="00BA2EBA" w:rsidRDefault="00BA2EBA" w:rsidP="00BA2EBA">
            <w:pPr>
              <w:pStyle w:val="a5"/>
              <w:spacing w:line="276" w:lineRule="auto"/>
              <w:rPr>
                <w:rFonts w:ascii="Times New Roman" w:hAnsi="Times New Roman" w:cs="Times New Roman"/>
                <w:sz w:val="20"/>
                <w:szCs w:val="20"/>
              </w:rPr>
            </w:pPr>
            <w:r>
              <w:rPr>
                <w:rFonts w:ascii="Times New Roman" w:hAnsi="Times New Roman" w:cs="Times New Roman"/>
                <w:sz w:val="20"/>
                <w:szCs w:val="20"/>
              </w:rPr>
              <w:t xml:space="preserve">Учредитель Администрация </w:t>
            </w:r>
          </w:p>
          <w:p w:rsidR="00BA2EBA" w:rsidRDefault="00BA2EBA" w:rsidP="00BA2EBA">
            <w:pPr>
              <w:pStyle w:val="a5"/>
              <w:spacing w:line="276" w:lineRule="auto"/>
              <w:rPr>
                <w:rFonts w:ascii="Times New Roman" w:hAnsi="Times New Roman" w:cs="Times New Roman"/>
                <w:sz w:val="20"/>
                <w:szCs w:val="20"/>
              </w:rPr>
            </w:pPr>
            <w:proofErr w:type="spellStart"/>
            <w:r>
              <w:rPr>
                <w:rFonts w:ascii="Times New Roman" w:hAnsi="Times New Roman" w:cs="Times New Roman"/>
                <w:sz w:val="20"/>
                <w:szCs w:val="20"/>
              </w:rPr>
              <w:t>Новодубровского</w:t>
            </w:r>
            <w:proofErr w:type="spellEnd"/>
            <w:r>
              <w:rPr>
                <w:rFonts w:ascii="Times New Roman" w:hAnsi="Times New Roman" w:cs="Times New Roman"/>
                <w:sz w:val="20"/>
                <w:szCs w:val="20"/>
              </w:rPr>
              <w:t xml:space="preserve"> сельсовета </w:t>
            </w:r>
          </w:p>
        </w:tc>
      </w:tr>
    </w:tbl>
    <w:p w:rsidR="00DA3DC6" w:rsidRPr="00BD210A" w:rsidRDefault="00DA3DC6" w:rsidP="005C216D">
      <w:pPr>
        <w:pStyle w:val="a5"/>
        <w:rPr>
          <w:rFonts w:ascii="Times New Roman" w:hAnsi="Times New Roman" w:cs="Times New Roman"/>
          <w:sz w:val="24"/>
          <w:szCs w:val="24"/>
        </w:rPr>
      </w:pPr>
    </w:p>
    <w:sectPr w:rsidR="00DA3DC6" w:rsidRPr="00BD210A" w:rsidSect="00BD210A">
      <w:pgSz w:w="11906" w:h="16838"/>
      <w:pgMar w:top="238" w:right="851" w:bottom="1134" w:left="23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079CB"/>
    <w:multiLevelType w:val="multilevel"/>
    <w:tmpl w:val="91222C2C"/>
    <w:lvl w:ilvl="0">
      <w:start w:val="1"/>
      <w:numFmt w:val="decimal"/>
      <w:lvlText w:val="%1."/>
      <w:lvlJc w:val="left"/>
      <w:pPr>
        <w:ind w:left="1714" w:hanging="100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1C18"/>
    <w:rsid w:val="000D2A72"/>
    <w:rsid w:val="00172F5F"/>
    <w:rsid w:val="001E4149"/>
    <w:rsid w:val="00215E75"/>
    <w:rsid w:val="002B3B2B"/>
    <w:rsid w:val="002E00E3"/>
    <w:rsid w:val="0038702B"/>
    <w:rsid w:val="005C216D"/>
    <w:rsid w:val="00632FFC"/>
    <w:rsid w:val="00673016"/>
    <w:rsid w:val="006F780A"/>
    <w:rsid w:val="007961BF"/>
    <w:rsid w:val="007C5F18"/>
    <w:rsid w:val="008065D3"/>
    <w:rsid w:val="00877C69"/>
    <w:rsid w:val="00BA2EBA"/>
    <w:rsid w:val="00BD210A"/>
    <w:rsid w:val="00D41C18"/>
    <w:rsid w:val="00DA3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FC"/>
  </w:style>
  <w:style w:type="paragraph" w:styleId="1">
    <w:name w:val="heading 1"/>
    <w:basedOn w:val="a"/>
    <w:next w:val="a"/>
    <w:link w:val="10"/>
    <w:qFormat/>
    <w:rsid w:val="006F780A"/>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41C18"/>
    <w:rPr>
      <w:color w:val="0000FF"/>
      <w:u w:val="single"/>
    </w:rPr>
  </w:style>
  <w:style w:type="paragraph" w:customStyle="1" w:styleId="a4">
    <w:name w:val="Прижатый влево"/>
    <w:basedOn w:val="a"/>
    <w:next w:val="a"/>
    <w:uiPriority w:val="99"/>
    <w:rsid w:val="00D41C1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1">
    <w:name w:val="s_1"/>
    <w:basedOn w:val="a"/>
    <w:rsid w:val="00D41C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D41C18"/>
    <w:pPr>
      <w:spacing w:after="0" w:line="240" w:lineRule="auto"/>
    </w:pPr>
  </w:style>
  <w:style w:type="character" w:customStyle="1" w:styleId="a6">
    <w:name w:val="Без интервала Знак"/>
    <w:link w:val="a5"/>
    <w:uiPriority w:val="1"/>
    <w:locked/>
    <w:rsid w:val="00D41C18"/>
  </w:style>
  <w:style w:type="paragraph" w:styleId="a7">
    <w:name w:val="Title"/>
    <w:basedOn w:val="a"/>
    <w:link w:val="a8"/>
    <w:qFormat/>
    <w:rsid w:val="007961BF"/>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7961BF"/>
    <w:rPr>
      <w:rFonts w:ascii="Times New Roman" w:eastAsia="Times New Roman" w:hAnsi="Times New Roman" w:cs="Times New Roman"/>
      <w:sz w:val="28"/>
      <w:szCs w:val="20"/>
    </w:rPr>
  </w:style>
  <w:style w:type="paragraph" w:styleId="a9">
    <w:name w:val="Normal (Web)"/>
    <w:basedOn w:val="a"/>
    <w:uiPriority w:val="99"/>
    <w:rsid w:val="002B3B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yperlink">
    <w:name w:val="hyperlink"/>
    <w:basedOn w:val="a0"/>
    <w:rsid w:val="002B3B2B"/>
  </w:style>
  <w:style w:type="character" w:customStyle="1" w:styleId="10">
    <w:name w:val="Заголовок 1 Знак"/>
    <w:basedOn w:val="a0"/>
    <w:link w:val="1"/>
    <w:rsid w:val="006F780A"/>
    <w:rPr>
      <w:rFonts w:ascii="Cambria" w:eastAsia="Times New Roman" w:hAnsi="Cambria" w:cs="Times New Roman"/>
      <w:b/>
      <w:bCs/>
      <w:kern w:val="32"/>
      <w:sz w:val="32"/>
      <w:szCs w:val="32"/>
    </w:rPr>
  </w:style>
  <w:style w:type="paragraph" w:styleId="aa">
    <w:name w:val="Body Text"/>
    <w:basedOn w:val="a"/>
    <w:link w:val="ab"/>
    <w:rsid w:val="006F780A"/>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6F780A"/>
    <w:rPr>
      <w:rFonts w:ascii="Times New Roman" w:eastAsia="Times New Roman" w:hAnsi="Times New Roman" w:cs="Times New Roman"/>
      <w:sz w:val="28"/>
      <w:szCs w:val="24"/>
    </w:rPr>
  </w:style>
  <w:style w:type="paragraph" w:customStyle="1" w:styleId="Noparagraphstyle">
    <w:name w:val="[No paragraph style]"/>
    <w:rsid w:val="006F780A"/>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MainStyl">
    <w:name w:val="MainStyl"/>
    <w:basedOn w:val="Noparagraphstyle"/>
    <w:rsid w:val="006F780A"/>
    <w:pPr>
      <w:spacing w:line="246" w:lineRule="atLeast"/>
      <w:ind w:firstLine="283"/>
      <w:jc w:val="both"/>
    </w:pPr>
    <w:rPr>
      <w:rFonts w:ascii="NewtonC" w:hAnsi="NewtonC"/>
      <w:sz w:val="21"/>
      <w:szCs w:val="21"/>
    </w:rPr>
  </w:style>
  <w:style w:type="paragraph" w:customStyle="1" w:styleId="ConsPlusNormal">
    <w:name w:val="ConsPlusNormal"/>
    <w:rsid w:val="006F780A"/>
    <w:pPr>
      <w:widowControl w:val="0"/>
      <w:suppressAutoHyphens/>
      <w:autoSpaceDE w:val="0"/>
      <w:spacing w:after="0" w:line="240" w:lineRule="auto"/>
    </w:pPr>
    <w:rPr>
      <w:rFonts w:ascii="Calibri" w:eastAsia="Times New Roman" w:hAnsi="Calibri" w:cs="Calibri"/>
      <w:kern w:val="1"/>
      <w:szCs w:val="20"/>
      <w:lang w:eastAsia="ar-SA"/>
    </w:rPr>
  </w:style>
  <w:style w:type="paragraph" w:styleId="ac">
    <w:name w:val="List Paragraph"/>
    <w:basedOn w:val="a"/>
    <w:uiPriority w:val="34"/>
    <w:qFormat/>
    <w:rsid w:val="00BD210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7739215">
      <w:bodyDiv w:val="1"/>
      <w:marLeft w:val="0"/>
      <w:marRight w:val="0"/>
      <w:marTop w:val="0"/>
      <w:marBottom w:val="0"/>
      <w:divBdr>
        <w:top w:val="none" w:sz="0" w:space="0" w:color="auto"/>
        <w:left w:val="none" w:sz="0" w:space="0" w:color="auto"/>
        <w:bottom w:val="none" w:sz="0" w:space="0" w:color="auto"/>
        <w:right w:val="none" w:sz="0" w:space="0" w:color="auto"/>
      </w:divBdr>
    </w:div>
    <w:div w:id="287202253">
      <w:bodyDiv w:val="1"/>
      <w:marLeft w:val="0"/>
      <w:marRight w:val="0"/>
      <w:marTop w:val="0"/>
      <w:marBottom w:val="0"/>
      <w:divBdr>
        <w:top w:val="none" w:sz="0" w:space="0" w:color="auto"/>
        <w:left w:val="none" w:sz="0" w:space="0" w:color="auto"/>
        <w:bottom w:val="none" w:sz="0" w:space="0" w:color="auto"/>
        <w:right w:val="none" w:sz="0" w:space="0" w:color="auto"/>
      </w:divBdr>
    </w:div>
    <w:div w:id="332949303">
      <w:bodyDiv w:val="1"/>
      <w:marLeft w:val="0"/>
      <w:marRight w:val="0"/>
      <w:marTop w:val="0"/>
      <w:marBottom w:val="0"/>
      <w:divBdr>
        <w:top w:val="none" w:sz="0" w:space="0" w:color="auto"/>
        <w:left w:val="none" w:sz="0" w:space="0" w:color="auto"/>
        <w:bottom w:val="none" w:sz="0" w:space="0" w:color="auto"/>
        <w:right w:val="none" w:sz="0" w:space="0" w:color="auto"/>
      </w:divBdr>
    </w:div>
    <w:div w:id="4216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search.minjust.ru:8080/bigs/showDocument.html?id=8F21B21C-A408-42C4-B9FE-A939B863C8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B10B484-A174-4E3F-A3F7-294D05F3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7986</Words>
  <Characters>45525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2025-07-03T08:29:00Z</dcterms:created>
  <dcterms:modified xsi:type="dcterms:W3CDTF">2025-08-28T09:08:00Z</dcterms:modified>
</cp:coreProperties>
</file>